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C2BF6E" w14:textId="3BE41703" w:rsidR="00A67BDB" w:rsidRPr="002E168D" w:rsidRDefault="00A67BDB" w:rsidP="00A67BDB">
      <w:pPr>
        <w:rPr>
          <w:rFonts w:ascii="Myriad Pro" w:hAnsi="Myriad Pro" w:cstheme="minorHAnsi"/>
          <w:b/>
          <w:bCs/>
          <w:color w:val="000000" w:themeColor="text1"/>
          <w:lang w:val="en-GB"/>
        </w:rPr>
      </w:pPr>
      <w:r w:rsidRPr="002E168D">
        <w:rPr>
          <w:rFonts w:ascii="Myriad Pro" w:hAnsi="Myriad Pro" w:cstheme="minorHAnsi"/>
          <w:b/>
          <w:bCs/>
          <w:color w:val="000000" w:themeColor="text1"/>
          <w:lang w:val="en-GB"/>
        </w:rPr>
        <w:t>PRESS RELEASE</w:t>
      </w:r>
    </w:p>
    <w:p w14:paraId="2E64281B" w14:textId="77777777" w:rsidR="00F57E3E" w:rsidRPr="002E168D" w:rsidRDefault="00F57E3E" w:rsidP="00A67BDB">
      <w:pPr>
        <w:rPr>
          <w:rFonts w:ascii="Myriad Pro" w:hAnsi="Myriad Pro" w:cstheme="minorHAnsi"/>
          <w:b/>
          <w:bCs/>
          <w:color w:val="000000" w:themeColor="text1"/>
          <w:lang w:val="en-GB"/>
        </w:rPr>
      </w:pPr>
    </w:p>
    <w:p w14:paraId="29B9513C" w14:textId="2CBD4471" w:rsidR="00857611" w:rsidRPr="002E168D" w:rsidRDefault="00857611" w:rsidP="00857611">
      <w:pPr>
        <w:jc w:val="center"/>
        <w:rPr>
          <w:rFonts w:ascii="Myriad Pro" w:hAnsi="Myriad Pro"/>
          <w:b/>
          <w:bCs/>
          <w:lang w:val="en-US"/>
        </w:rPr>
      </w:pPr>
      <w:r w:rsidRPr="002E168D">
        <w:rPr>
          <w:rFonts w:ascii="Myriad Pro" w:hAnsi="Myriad Pro"/>
          <w:b/>
          <w:bCs/>
          <w:lang w:val="en-US"/>
        </w:rPr>
        <w:t>ROE VISUAL BRINGS THE FUTURE OF MEDIA PRODUCTION TO IBC 2024</w:t>
      </w:r>
    </w:p>
    <w:p w14:paraId="31980484" w14:textId="77777777" w:rsidR="00F57E3E" w:rsidRPr="002E168D" w:rsidRDefault="00F57E3E" w:rsidP="00896198">
      <w:pPr>
        <w:rPr>
          <w:rFonts w:ascii="Myriad Pro" w:hAnsi="Myriad Pro" w:cs="Open Sans"/>
          <w:b/>
          <w:bCs/>
          <w:color w:val="000000" w:themeColor="text1"/>
          <w:shd w:val="clear" w:color="auto" w:fill="FFFFFF"/>
        </w:rPr>
      </w:pPr>
    </w:p>
    <w:p w14:paraId="168CF975" w14:textId="0BBEE5AC" w:rsidR="00310E33" w:rsidRPr="002E168D" w:rsidRDefault="00BB10D3" w:rsidP="00896198">
      <w:pPr>
        <w:rPr>
          <w:rFonts w:ascii="Myriad Pro" w:hAnsi="Myriad Pro" w:cs="Open Sans"/>
          <w:color w:val="000000" w:themeColor="text1"/>
          <w:shd w:val="clear" w:color="auto" w:fill="FFFFFF"/>
        </w:rPr>
      </w:pPr>
      <w:r w:rsidRPr="002E168D">
        <w:rPr>
          <w:rFonts w:ascii="Myriad Pro" w:hAnsi="Myriad Pro" w:cs="Open Sans"/>
          <w:b/>
          <w:bCs/>
          <w:color w:val="000000" w:themeColor="text1"/>
          <w:shd w:val="clear" w:color="auto" w:fill="FFFFFF"/>
        </w:rPr>
        <w:t xml:space="preserve">Leek, the Netherlands </w:t>
      </w:r>
      <w:r w:rsidR="00437F95" w:rsidRPr="002E168D">
        <w:rPr>
          <w:rFonts w:ascii="Myriad Pro" w:hAnsi="Myriad Pro" w:cs="Open Sans"/>
          <w:b/>
          <w:bCs/>
          <w:color w:val="000000" w:themeColor="text1"/>
          <w:shd w:val="clear" w:color="auto" w:fill="FFFFFF"/>
          <w:lang w:val="en-US"/>
        </w:rPr>
        <w:t>(</w:t>
      </w:r>
      <w:r w:rsidR="00857611" w:rsidRPr="002E168D">
        <w:rPr>
          <w:rFonts w:ascii="Myriad Pro" w:hAnsi="Myriad Pro" w:cs="Open Sans"/>
          <w:b/>
          <w:bCs/>
          <w:color w:val="000000" w:themeColor="text1"/>
          <w:shd w:val="clear" w:color="auto" w:fill="FFFFFF"/>
          <w:lang w:val="en-US"/>
        </w:rPr>
        <w:t>28 August</w:t>
      </w:r>
      <w:r w:rsidR="00F443FE" w:rsidRPr="002E168D">
        <w:rPr>
          <w:rFonts w:ascii="Myriad Pro" w:hAnsi="Myriad Pro" w:cs="Open Sans"/>
          <w:b/>
          <w:bCs/>
          <w:color w:val="000000" w:themeColor="text1"/>
          <w:shd w:val="clear" w:color="auto" w:fill="FFFFFF"/>
          <w:lang w:val="en-US"/>
        </w:rPr>
        <w:t xml:space="preserve"> 202</w:t>
      </w:r>
      <w:r w:rsidR="00F57E3E" w:rsidRPr="002E168D">
        <w:rPr>
          <w:rFonts w:ascii="Myriad Pro" w:hAnsi="Myriad Pro" w:cs="Open Sans"/>
          <w:b/>
          <w:bCs/>
          <w:color w:val="000000" w:themeColor="text1"/>
          <w:shd w:val="clear" w:color="auto" w:fill="FFFFFF"/>
          <w:lang w:val="en-US"/>
        </w:rPr>
        <w:t>4</w:t>
      </w:r>
      <w:r w:rsidRPr="002E168D">
        <w:rPr>
          <w:rFonts w:ascii="Myriad Pro" w:hAnsi="Myriad Pro" w:cs="Open Sans"/>
          <w:b/>
          <w:bCs/>
          <w:color w:val="000000" w:themeColor="text1"/>
          <w:shd w:val="clear" w:color="auto" w:fill="FFFFFF"/>
        </w:rPr>
        <w:t>)</w:t>
      </w:r>
      <w:r w:rsidRPr="002E168D">
        <w:rPr>
          <w:rFonts w:ascii="Myriad Pro" w:hAnsi="Myriad Pro" w:cs="Open Sans"/>
          <w:color w:val="000000" w:themeColor="text1"/>
          <w:shd w:val="clear" w:color="auto" w:fill="FFFFFF"/>
        </w:rPr>
        <w:t xml:space="preserve"> –</w:t>
      </w:r>
      <w:r w:rsidR="008F1EAE" w:rsidRPr="002E168D">
        <w:rPr>
          <w:rFonts w:ascii="Myriad Pro" w:hAnsi="Myriad Pro" w:cs="Open Sans"/>
          <w:color w:val="000000" w:themeColor="text1"/>
          <w:shd w:val="clear" w:color="auto" w:fill="FFFFFF"/>
          <w:lang w:val="en-US"/>
        </w:rPr>
        <w:t xml:space="preserve"> </w:t>
      </w:r>
      <w:r w:rsidR="00734F0A" w:rsidRPr="002E168D">
        <w:rPr>
          <w:rFonts w:ascii="Myriad Pro" w:hAnsi="Myriad Pro" w:cs="Open Sans"/>
          <w:color w:val="000000" w:themeColor="text1"/>
          <w:shd w:val="clear" w:color="auto" w:fill="FFFFFF"/>
        </w:rPr>
        <w:t>ROE Visual</w:t>
      </w:r>
      <w:r w:rsidR="00153300" w:rsidRPr="002E168D">
        <w:rPr>
          <w:rFonts w:ascii="Myriad Pro" w:hAnsi="Myriad Pro" w:cs="Open Sans"/>
          <w:color w:val="000000" w:themeColor="text1"/>
          <w:shd w:val="clear" w:color="auto" w:fill="FFFFFF"/>
        </w:rPr>
        <w:t xml:space="preserve"> enthusiastically anticipates participating</w:t>
      </w:r>
      <w:r w:rsidR="00734F0A" w:rsidRPr="002E168D">
        <w:rPr>
          <w:rFonts w:ascii="Myriad Pro" w:hAnsi="Myriad Pro" w:cs="Open Sans"/>
          <w:color w:val="000000" w:themeColor="text1"/>
          <w:shd w:val="clear" w:color="auto" w:fill="FFFFFF"/>
        </w:rPr>
        <w:t xml:space="preserve"> in the IBC Exhibition, taking place from </w:t>
      </w:r>
      <w:r w:rsidR="00F57E3E" w:rsidRPr="002E168D">
        <w:rPr>
          <w:rFonts w:ascii="Myriad Pro" w:hAnsi="Myriad Pro" w:cs="Open Sans"/>
          <w:color w:val="000000" w:themeColor="text1"/>
          <w:shd w:val="clear" w:color="auto" w:fill="FFFFFF"/>
        </w:rPr>
        <w:t>13-16 September</w:t>
      </w:r>
      <w:r w:rsidR="00734F0A" w:rsidRPr="002E168D">
        <w:rPr>
          <w:rFonts w:ascii="Myriad Pro" w:hAnsi="Myriad Pro" w:cs="Open Sans"/>
          <w:color w:val="000000" w:themeColor="text1"/>
          <w:shd w:val="clear" w:color="auto" w:fill="FFFFFF"/>
        </w:rPr>
        <w:t xml:space="preserve"> 2024, at the RAI in Amsterdam. Positioned at stand B2</w:t>
      </w:r>
      <w:r w:rsidR="00B435C3" w:rsidRPr="002E168D">
        <w:rPr>
          <w:rFonts w:ascii="Myriad Pro" w:hAnsi="Myriad Pro" w:cs="Open Sans"/>
          <w:color w:val="000000" w:themeColor="text1"/>
          <w:shd w:val="clear" w:color="auto" w:fill="FFFFFF"/>
        </w:rPr>
        <w:t>6</w:t>
      </w:r>
      <w:r w:rsidR="00734F0A" w:rsidRPr="002E168D">
        <w:rPr>
          <w:rFonts w:ascii="Myriad Pro" w:hAnsi="Myriad Pro" w:cs="Open Sans"/>
          <w:color w:val="000000" w:themeColor="text1"/>
          <w:shd w:val="clear" w:color="auto" w:fill="FFFFFF"/>
        </w:rPr>
        <w:t xml:space="preserve"> in Hall 7, ROE Visual will present its latest products and technologies, </w:t>
      </w:r>
      <w:r w:rsidR="00153300" w:rsidRPr="002E168D">
        <w:rPr>
          <w:rFonts w:ascii="Myriad Pro" w:hAnsi="Myriad Pro" w:cs="Open Sans"/>
          <w:color w:val="000000" w:themeColor="text1"/>
          <w:shd w:val="clear" w:color="auto" w:fill="FFFFFF"/>
        </w:rPr>
        <w:t>highlighting its key contributions to the broadcast and film industries</w:t>
      </w:r>
      <w:r w:rsidR="002E168D">
        <w:rPr>
          <w:rFonts w:ascii="Myriad Pro" w:hAnsi="Myriad Pro" w:cs="Open Sans"/>
          <w:color w:val="000000" w:themeColor="text1"/>
          <w:shd w:val="clear" w:color="auto" w:fill="FFFFFF"/>
        </w:rPr>
        <w:t>.</w:t>
      </w:r>
    </w:p>
    <w:p w14:paraId="3FA8B4B5" w14:textId="77777777" w:rsidR="00734F0A" w:rsidRPr="002E168D" w:rsidRDefault="00734F0A" w:rsidP="00896198">
      <w:pPr>
        <w:rPr>
          <w:rFonts w:ascii="Myriad Pro" w:hAnsi="Myriad Pro" w:cs="Open Sans"/>
          <w:color w:val="000000" w:themeColor="text1"/>
        </w:rPr>
      </w:pPr>
    </w:p>
    <w:p w14:paraId="12BECC9E" w14:textId="12D96772" w:rsidR="009A358D" w:rsidRPr="002E168D" w:rsidRDefault="00734F0A" w:rsidP="009A358D">
      <w:pPr>
        <w:rPr>
          <w:rFonts w:ascii="Myriad Pro" w:hAnsi="Myriad Pro" w:cs="Open Sans"/>
          <w:color w:val="000000" w:themeColor="text1"/>
        </w:rPr>
      </w:pPr>
      <w:r w:rsidRPr="002E168D">
        <w:rPr>
          <w:rFonts w:ascii="Myriad Pro" w:hAnsi="Myriad Pro" w:cs="Open Sans"/>
          <w:color w:val="000000" w:themeColor="text1"/>
        </w:rPr>
        <w:t>IBC is the premier event for the media, entertainment, and technology industries, bringing together creative, technological, and business minds. The exhibition offers a dynamic environment for meaningful dialogue and networking, providing a unique opportunity to explore the future of media technology.</w:t>
      </w:r>
    </w:p>
    <w:p w14:paraId="7815B956" w14:textId="77777777" w:rsidR="00734F0A" w:rsidRPr="002E168D" w:rsidRDefault="00734F0A" w:rsidP="009A358D">
      <w:pPr>
        <w:rPr>
          <w:rFonts w:ascii="Myriad Pro" w:hAnsi="Myriad Pro" w:cs="Open Sans"/>
          <w:color w:val="000000" w:themeColor="text1"/>
        </w:rPr>
      </w:pPr>
    </w:p>
    <w:p w14:paraId="2470500C" w14:textId="09214F28" w:rsidR="00734F0A" w:rsidRPr="002E168D" w:rsidRDefault="00734F0A" w:rsidP="00734F0A">
      <w:pPr>
        <w:rPr>
          <w:rFonts w:ascii="Myriad Pro" w:hAnsi="Myriad Pro" w:cs="Open Sans"/>
          <w:color w:val="000000" w:themeColor="text1"/>
        </w:rPr>
      </w:pPr>
      <w:r w:rsidRPr="002E168D">
        <w:rPr>
          <w:rFonts w:ascii="Myriad Pro" w:hAnsi="Myriad Pro" w:cs="Open Sans"/>
          <w:color w:val="000000" w:themeColor="text1"/>
        </w:rPr>
        <w:t xml:space="preserve">ROE </w:t>
      </w:r>
      <w:r w:rsidR="002E168D">
        <w:rPr>
          <w:rFonts w:ascii="Myriad Pro" w:hAnsi="Myriad Pro" w:cs="Open Sans"/>
          <w:color w:val="000000" w:themeColor="text1"/>
        </w:rPr>
        <w:t>Visual's</w:t>
      </w:r>
      <w:r w:rsidRPr="002E168D">
        <w:rPr>
          <w:rFonts w:ascii="Myriad Pro" w:hAnsi="Myriad Pro" w:cs="Open Sans"/>
          <w:color w:val="000000" w:themeColor="text1"/>
        </w:rPr>
        <w:t xml:space="preserve"> exhibit at IBC Exhibition 2024 promises to be a highlight, showcasing the </w:t>
      </w:r>
      <w:r w:rsidR="002E168D">
        <w:rPr>
          <w:rFonts w:ascii="Myriad Pro" w:hAnsi="Myriad Pro" w:cs="Open Sans"/>
          <w:color w:val="000000" w:themeColor="text1"/>
        </w:rPr>
        <w:t>company's</w:t>
      </w:r>
      <w:r w:rsidRPr="002E168D">
        <w:rPr>
          <w:rFonts w:ascii="Myriad Pro" w:hAnsi="Myriad Pro" w:cs="Open Sans"/>
          <w:color w:val="000000" w:themeColor="text1"/>
        </w:rPr>
        <w:t xml:space="preserve"> dedication to innovation and excellence in LED display technology. </w:t>
      </w:r>
      <w:r w:rsidR="00857611" w:rsidRPr="002E168D">
        <w:rPr>
          <w:rFonts w:ascii="Myriad Pro" w:hAnsi="Myriad Pro" w:cs="Open Sans"/>
          <w:color w:val="000000" w:themeColor="text1"/>
        </w:rPr>
        <w:t>The displays, demos</w:t>
      </w:r>
      <w:r w:rsidR="002E168D">
        <w:rPr>
          <w:rFonts w:ascii="Myriad Pro" w:hAnsi="Myriad Pro" w:cs="Open Sans"/>
          <w:color w:val="000000" w:themeColor="text1"/>
        </w:rPr>
        <w:t>,</w:t>
      </w:r>
      <w:r w:rsidR="00857611" w:rsidRPr="002E168D">
        <w:rPr>
          <w:rFonts w:ascii="Myriad Pro" w:hAnsi="Myriad Pro" w:cs="Open Sans"/>
          <w:color w:val="000000" w:themeColor="text1"/>
        </w:rPr>
        <w:t xml:space="preserve"> and discussion panels</w:t>
      </w:r>
      <w:r w:rsidR="00857611" w:rsidRPr="002E168D">
        <w:rPr>
          <w:rFonts w:ascii="Myriad Pro" w:hAnsi="Myriad Pro" w:cs="Open Sans"/>
          <w:color w:val="000000" w:themeColor="text1"/>
        </w:rPr>
        <w:t xml:space="preserve"> </w:t>
      </w:r>
      <w:r w:rsidRPr="002E168D">
        <w:rPr>
          <w:rFonts w:ascii="Myriad Pro" w:hAnsi="Myriad Pro" w:cs="Open Sans"/>
          <w:color w:val="000000" w:themeColor="text1"/>
        </w:rPr>
        <w:t xml:space="preserve">will cater to broadcast professionals, filmmakers, and media enthusiasts, offering a glimpse into the future of visual storytelling and media production. Visitors </w:t>
      </w:r>
      <w:r w:rsidR="00D325CF" w:rsidRPr="002E168D">
        <w:rPr>
          <w:rFonts w:ascii="Myriad Pro" w:hAnsi="Myriad Pro" w:cs="Open Sans"/>
          <w:color w:val="000000" w:themeColor="text1"/>
        </w:rPr>
        <w:t>at</w:t>
      </w:r>
      <w:r w:rsidRPr="002E168D">
        <w:rPr>
          <w:rFonts w:ascii="Myriad Pro" w:hAnsi="Myriad Pro" w:cs="Open Sans"/>
          <w:color w:val="000000" w:themeColor="text1"/>
        </w:rPr>
        <w:t xml:space="preserve"> ROE </w:t>
      </w:r>
      <w:r w:rsidR="002E168D">
        <w:rPr>
          <w:rFonts w:ascii="Myriad Pro" w:hAnsi="Myriad Pro" w:cs="Open Sans"/>
          <w:color w:val="000000" w:themeColor="text1"/>
        </w:rPr>
        <w:t>Visual's</w:t>
      </w:r>
      <w:r w:rsidRPr="002E168D">
        <w:rPr>
          <w:rFonts w:ascii="Myriad Pro" w:hAnsi="Myriad Pro" w:cs="Open Sans"/>
          <w:color w:val="000000" w:themeColor="text1"/>
        </w:rPr>
        <w:t xml:space="preserve"> stand in Hall 7, B2</w:t>
      </w:r>
      <w:r w:rsidR="00B435C3" w:rsidRPr="002E168D">
        <w:rPr>
          <w:rFonts w:ascii="Myriad Pro" w:hAnsi="Myriad Pro" w:cs="Open Sans"/>
          <w:color w:val="000000" w:themeColor="text1"/>
        </w:rPr>
        <w:t>6</w:t>
      </w:r>
      <w:r w:rsidRPr="002E168D">
        <w:rPr>
          <w:rFonts w:ascii="Myriad Pro" w:hAnsi="Myriad Pro" w:cs="Open Sans"/>
          <w:color w:val="000000" w:themeColor="text1"/>
        </w:rPr>
        <w:t xml:space="preserve">, will experience groundbreaking solutions that are set to transform the broadcast and film industries. Experience the power of innovation, creativity, and technology brought together by ROE </w:t>
      </w:r>
      <w:r w:rsidR="002E168D">
        <w:rPr>
          <w:rFonts w:ascii="Myriad Pro" w:hAnsi="Myriad Pro" w:cs="Open Sans"/>
          <w:color w:val="000000" w:themeColor="text1"/>
        </w:rPr>
        <w:t>Visual's</w:t>
      </w:r>
      <w:r w:rsidRPr="002E168D">
        <w:rPr>
          <w:rFonts w:ascii="Myriad Pro" w:hAnsi="Myriad Pro" w:cs="Open Sans"/>
          <w:color w:val="000000" w:themeColor="text1"/>
        </w:rPr>
        <w:t xml:space="preserve"> remarkable LED displays.</w:t>
      </w:r>
    </w:p>
    <w:p w14:paraId="62817A43" w14:textId="77777777" w:rsidR="00BC612E" w:rsidRPr="002E168D" w:rsidRDefault="00BC612E" w:rsidP="00896198">
      <w:pPr>
        <w:rPr>
          <w:rFonts w:ascii="Myriad Pro" w:hAnsi="Myriad Pro" w:cs="Open Sans"/>
          <w:color w:val="000000" w:themeColor="text1"/>
        </w:rPr>
      </w:pPr>
    </w:p>
    <w:p w14:paraId="4FC99F99" w14:textId="446C8395" w:rsidR="00734F0A" w:rsidRPr="002E168D" w:rsidRDefault="002E168D" w:rsidP="00896198">
      <w:pPr>
        <w:rPr>
          <w:rFonts w:ascii="Myriad Pro" w:hAnsi="Myriad Pro" w:cs="Open Sans"/>
          <w:color w:val="000000" w:themeColor="text1"/>
        </w:rPr>
      </w:pPr>
      <w:r>
        <w:rPr>
          <w:rFonts w:ascii="Myriad Pro" w:hAnsi="Myriad Pro" w:cs="Open Sans"/>
          <w:color w:val="000000" w:themeColor="text1"/>
        </w:rPr>
        <w:t>"</w:t>
      </w:r>
      <w:r w:rsidR="00734F0A" w:rsidRPr="002E168D">
        <w:rPr>
          <w:rFonts w:ascii="Myriad Pro" w:hAnsi="Myriad Pro" w:cs="Open Sans"/>
          <w:color w:val="000000" w:themeColor="text1"/>
        </w:rPr>
        <w:t>Being part of the IBC Exhibition is an exciting opportunity for us to showcase our advancements in LED technology, particularly in the live broadcast and film arenas,</w:t>
      </w:r>
      <w:r>
        <w:rPr>
          <w:rFonts w:ascii="Myriad Pro" w:hAnsi="Myriad Pro" w:cs="Open Sans"/>
          <w:color w:val="000000" w:themeColor="text1"/>
        </w:rPr>
        <w:t>"</w:t>
      </w:r>
      <w:r w:rsidR="00734F0A" w:rsidRPr="002E168D">
        <w:rPr>
          <w:rFonts w:ascii="Myriad Pro" w:hAnsi="Myriad Pro" w:cs="Open Sans"/>
          <w:color w:val="000000" w:themeColor="text1"/>
        </w:rPr>
        <w:t xml:space="preserve"> said Olaf Sperwer, Business Development Manager for Virtual Production at ROE Visual. </w:t>
      </w:r>
      <w:r>
        <w:rPr>
          <w:rFonts w:ascii="Myriad Pro" w:hAnsi="Myriad Pro" w:cs="Open Sans"/>
          <w:color w:val="000000" w:themeColor="text1"/>
        </w:rPr>
        <w:t>"</w:t>
      </w:r>
      <w:r w:rsidR="00734F0A" w:rsidRPr="002E168D">
        <w:rPr>
          <w:rFonts w:ascii="Myriad Pro" w:hAnsi="Myriad Pro" w:cs="Open Sans"/>
          <w:color w:val="000000" w:themeColor="text1"/>
        </w:rPr>
        <w:t>Our immersive stand will offer visitors and integration partners an up-close experience with our latest products and solutions, showcasing how we redefine visual experiences.</w:t>
      </w:r>
      <w:r>
        <w:rPr>
          <w:rFonts w:ascii="Myriad Pro" w:hAnsi="Myriad Pro" w:cs="Open Sans"/>
          <w:color w:val="000000" w:themeColor="text1"/>
        </w:rPr>
        <w:t>"</w:t>
      </w:r>
    </w:p>
    <w:p w14:paraId="4ED967B6" w14:textId="77777777" w:rsidR="00926952" w:rsidRPr="002E168D" w:rsidRDefault="00926952" w:rsidP="00896198">
      <w:pPr>
        <w:rPr>
          <w:rFonts w:ascii="Myriad Pro" w:hAnsi="Myriad Pro" w:cs="Open Sans"/>
          <w:color w:val="000000" w:themeColor="text1"/>
        </w:rPr>
      </w:pPr>
    </w:p>
    <w:p w14:paraId="364C015A" w14:textId="4CDE1CE2" w:rsidR="00BC612E" w:rsidRPr="002E168D" w:rsidRDefault="002E168D" w:rsidP="005E0D96">
      <w:pPr>
        <w:rPr>
          <w:rFonts w:ascii="Myriad Pro" w:hAnsi="Myriad Pro" w:cs="Open Sans"/>
          <w:color w:val="000000" w:themeColor="text1"/>
        </w:rPr>
      </w:pPr>
      <w:r>
        <w:rPr>
          <w:rFonts w:ascii="Myriad Pro" w:hAnsi="Myriad Pro" w:cs="Open Sans"/>
          <w:color w:val="000000" w:themeColor="text1"/>
        </w:rPr>
        <w:t>"</w:t>
      </w:r>
      <w:r w:rsidR="001642BA" w:rsidRPr="002E168D">
        <w:rPr>
          <w:rFonts w:ascii="Myriad Pro" w:hAnsi="Myriad Pro" w:cs="Open Sans"/>
          <w:color w:val="000000" w:themeColor="text1"/>
        </w:rPr>
        <w:t xml:space="preserve">Roelof Bouwman, General Manager of ROE Visual EU, added, </w:t>
      </w:r>
      <w:r>
        <w:rPr>
          <w:rFonts w:ascii="Myriad Pro" w:hAnsi="Myriad Pro" w:cs="Open Sans"/>
          <w:color w:val="000000" w:themeColor="text1"/>
        </w:rPr>
        <w:t>"</w:t>
      </w:r>
      <w:r w:rsidR="001642BA" w:rsidRPr="002E168D">
        <w:rPr>
          <w:rFonts w:ascii="Myriad Pro" w:hAnsi="Myriad Pro" w:cs="Open Sans"/>
          <w:color w:val="000000" w:themeColor="text1"/>
        </w:rPr>
        <w:t>Our growing involvement in the broadcast market is evident in our expanding product portfolio. Our collaborations with leading technology companies emphasize our commitment to maximizing the potential of LED technology for our clients.</w:t>
      </w:r>
      <w:r>
        <w:rPr>
          <w:rFonts w:ascii="Myriad Pro" w:hAnsi="Myriad Pro" w:cs="Open Sans"/>
          <w:color w:val="000000" w:themeColor="text1"/>
        </w:rPr>
        <w:t>"</w:t>
      </w:r>
    </w:p>
    <w:p w14:paraId="7DE8BEEE" w14:textId="77777777" w:rsidR="001642BA" w:rsidRPr="002E168D" w:rsidRDefault="001642BA" w:rsidP="005E0D96">
      <w:pPr>
        <w:rPr>
          <w:rFonts w:ascii="Myriad Pro" w:hAnsi="Myriad Pro" w:cs="Open Sans"/>
          <w:color w:val="000000" w:themeColor="text1"/>
        </w:rPr>
      </w:pPr>
    </w:p>
    <w:p w14:paraId="0220481F" w14:textId="7FE78E51" w:rsidR="002565C5" w:rsidRPr="002E168D" w:rsidRDefault="00D42CCD" w:rsidP="002565C5">
      <w:pPr>
        <w:rPr>
          <w:rFonts w:ascii="Myriad Pro" w:hAnsi="Myriad Pro" w:cs="Open Sans"/>
          <w:b/>
          <w:bCs/>
          <w:color w:val="000000" w:themeColor="text1"/>
          <w:lang w:val="en-US"/>
        </w:rPr>
      </w:pPr>
      <w:r w:rsidRPr="002E168D">
        <w:rPr>
          <w:rFonts w:ascii="Myriad Pro" w:hAnsi="Myriad Pro" w:cs="Open Sans"/>
          <w:b/>
          <w:bCs/>
          <w:color w:val="000000" w:themeColor="text1"/>
          <w:lang w:val="en-US"/>
        </w:rPr>
        <w:t xml:space="preserve">Showcased </w:t>
      </w:r>
      <w:r w:rsidR="00D20618" w:rsidRPr="002E168D">
        <w:rPr>
          <w:rFonts w:ascii="Myriad Pro" w:hAnsi="Myriad Pro" w:cs="Open Sans"/>
          <w:b/>
          <w:bCs/>
          <w:color w:val="000000" w:themeColor="text1"/>
          <w:lang w:val="en-US"/>
        </w:rPr>
        <w:t>Products</w:t>
      </w:r>
    </w:p>
    <w:p w14:paraId="61F39013" w14:textId="2951B2FC" w:rsidR="001642BA" w:rsidRPr="002E168D" w:rsidRDefault="00F57E3E" w:rsidP="00BC612E">
      <w:pPr>
        <w:rPr>
          <w:rFonts w:ascii="Myriad Pro" w:hAnsi="Myriad Pro" w:cs="Open Sans"/>
          <w:color w:val="000000" w:themeColor="text1"/>
        </w:rPr>
      </w:pPr>
      <w:r w:rsidRPr="002E168D">
        <w:rPr>
          <w:rFonts w:ascii="Myriad Pro" w:hAnsi="Myriad Pro" w:cs="Open Sans"/>
          <w:color w:val="000000" w:themeColor="text1"/>
        </w:rPr>
        <w:t>The Ruby LED series will be at</w:t>
      </w:r>
      <w:r w:rsidR="001642BA" w:rsidRPr="002E168D">
        <w:rPr>
          <w:rFonts w:ascii="Myriad Pro" w:hAnsi="Myriad Pro" w:cs="Open Sans"/>
          <w:color w:val="000000" w:themeColor="text1"/>
        </w:rPr>
        <w:t xml:space="preserve"> the forefront of display technology, featuring the Ruby RB1.5</w:t>
      </w:r>
      <w:r w:rsidR="006C0E23" w:rsidRPr="002E168D">
        <w:rPr>
          <w:rFonts w:ascii="Myriad Pro" w:hAnsi="Myriad Pro" w:cs="Open Sans"/>
          <w:color w:val="000000" w:themeColor="text1"/>
        </w:rPr>
        <w:t xml:space="preserve">F, equipped with a </w:t>
      </w:r>
      <w:r w:rsidR="002E168D">
        <w:rPr>
          <w:rFonts w:ascii="Myriad Pro" w:hAnsi="Myriad Pro" w:cs="Open Sans"/>
          <w:color w:val="000000" w:themeColor="text1"/>
        </w:rPr>
        <w:t>high-contrast</w:t>
      </w:r>
      <w:r w:rsidR="006C0E23" w:rsidRPr="002E168D">
        <w:rPr>
          <w:rFonts w:ascii="Myriad Pro" w:hAnsi="Myriad Pro" w:cs="Open Sans"/>
          <w:color w:val="000000" w:themeColor="text1"/>
        </w:rPr>
        <w:t xml:space="preserve"> flip chip LED, the Ruby </w:t>
      </w:r>
      <w:r w:rsidR="001642BA" w:rsidRPr="002E168D">
        <w:rPr>
          <w:rFonts w:ascii="Myriad Pro" w:hAnsi="Myriad Pro" w:cs="Open Sans"/>
          <w:color w:val="000000" w:themeColor="text1"/>
        </w:rPr>
        <w:t>RB1.9BV2</w:t>
      </w:r>
      <w:r w:rsidR="002E168D">
        <w:rPr>
          <w:rFonts w:ascii="Myriad Pro" w:hAnsi="Myriad Pro" w:cs="Open Sans"/>
          <w:color w:val="000000" w:themeColor="text1"/>
        </w:rPr>
        <w:t>,</w:t>
      </w:r>
      <w:r w:rsidR="00153300" w:rsidRPr="002E168D">
        <w:rPr>
          <w:rFonts w:ascii="Myriad Pro" w:hAnsi="Myriad Pro" w:cs="Open Sans"/>
          <w:color w:val="000000" w:themeColor="text1"/>
        </w:rPr>
        <w:t xml:space="preserve"> and</w:t>
      </w:r>
      <w:r w:rsidR="001642BA" w:rsidRPr="002E168D">
        <w:rPr>
          <w:rFonts w:ascii="Myriad Pro" w:hAnsi="Myriad Pro" w:cs="Open Sans"/>
          <w:color w:val="000000" w:themeColor="text1"/>
        </w:rPr>
        <w:t xml:space="preserve"> the innovative Black Marble LED floor, the BM2. </w:t>
      </w:r>
    </w:p>
    <w:p w14:paraId="2D715370" w14:textId="47C56C4E" w:rsidR="001642BA" w:rsidRPr="002E168D" w:rsidRDefault="001642BA" w:rsidP="00BC612E">
      <w:pPr>
        <w:rPr>
          <w:rFonts w:ascii="Myriad Pro" w:hAnsi="Myriad Pro" w:cs="Open Sans"/>
          <w:color w:val="000000" w:themeColor="text1"/>
        </w:rPr>
      </w:pPr>
      <w:r w:rsidRPr="002E168D">
        <w:rPr>
          <w:rFonts w:ascii="Myriad Pro" w:hAnsi="Myriad Pro" w:cs="Open Sans"/>
          <w:color w:val="000000" w:themeColor="text1"/>
        </w:rPr>
        <w:t>Making its debut at IBC, the Coral C</w:t>
      </w:r>
      <w:r w:rsidR="00F57E3E" w:rsidRPr="002E168D">
        <w:rPr>
          <w:rFonts w:ascii="Myriad Pro" w:hAnsi="Myriad Pro" w:cs="Open Sans"/>
          <w:color w:val="000000" w:themeColor="text1"/>
        </w:rPr>
        <w:t>R</w:t>
      </w:r>
      <w:r w:rsidRPr="002E168D">
        <w:rPr>
          <w:rFonts w:ascii="Myriad Pro" w:hAnsi="Myriad Pro" w:cs="Open Sans"/>
          <w:color w:val="000000" w:themeColor="text1"/>
        </w:rPr>
        <w:t>1.2 panel represents a leap in broadcast-grade HD-LED technology, leveraging COB (Chip on Board) LED technology for superior performance. The Coral panel offers high contrast, a wide color gamut, and exceptional color accuracy, ensuring a stunning high-definition viewing experience. With a brightness of 1000 nits, a refresh rate of 7680Hz, and an 8:9 aspect ratio supporting native 4K or 8K resolutions, the Coral series sets a new standard for visual quality and energy efficiency in the industry.</w:t>
      </w:r>
    </w:p>
    <w:p w14:paraId="53899D34" w14:textId="77777777" w:rsidR="00D42CCD" w:rsidRPr="002E168D" w:rsidRDefault="00D42CCD" w:rsidP="00BC612E">
      <w:pPr>
        <w:rPr>
          <w:rFonts w:ascii="Myriad Pro" w:hAnsi="Myriad Pro" w:cs="Open Sans"/>
          <w:color w:val="000000" w:themeColor="text1"/>
        </w:rPr>
      </w:pPr>
    </w:p>
    <w:p w14:paraId="59B14A2F" w14:textId="77777777" w:rsidR="00D20618" w:rsidRPr="002E168D" w:rsidRDefault="00D20618" w:rsidP="005E0D96">
      <w:pPr>
        <w:rPr>
          <w:rFonts w:ascii="Myriad Pro" w:hAnsi="Myriad Pro" w:cs="Open Sans"/>
          <w:color w:val="000000" w:themeColor="text1"/>
          <w:lang w:val="en-US"/>
        </w:rPr>
      </w:pPr>
    </w:p>
    <w:p w14:paraId="6A5BF915" w14:textId="77777777" w:rsidR="00D20618" w:rsidRPr="002E168D" w:rsidRDefault="00D20618" w:rsidP="005E0D96">
      <w:pPr>
        <w:rPr>
          <w:rFonts w:ascii="Myriad Pro" w:hAnsi="Myriad Pro" w:cs="Open Sans"/>
          <w:color w:val="000000" w:themeColor="text1"/>
          <w:lang w:val="en-US"/>
        </w:rPr>
      </w:pPr>
    </w:p>
    <w:p w14:paraId="06C29BF1" w14:textId="77777777" w:rsidR="002565C5" w:rsidRPr="002E168D" w:rsidRDefault="002565C5" w:rsidP="004F08E0">
      <w:pPr>
        <w:rPr>
          <w:rFonts w:ascii="Myriad Pro" w:hAnsi="Myriad Pro" w:cs="Open Sans"/>
          <w:color w:val="000000" w:themeColor="text1"/>
        </w:rPr>
      </w:pPr>
    </w:p>
    <w:p w14:paraId="673E0A96" w14:textId="77777777" w:rsidR="002E168D" w:rsidRPr="002E168D" w:rsidRDefault="002E168D" w:rsidP="002E168D">
      <w:pPr>
        <w:rPr>
          <w:rFonts w:ascii="Myriad Pro" w:hAnsi="Myriad Pro" w:cs="Open Sans"/>
          <w:b/>
          <w:bCs/>
          <w:color w:val="000000" w:themeColor="text1"/>
        </w:rPr>
      </w:pPr>
      <w:r w:rsidRPr="002E168D">
        <w:rPr>
          <w:rFonts w:ascii="Myriad Pro" w:hAnsi="Myriad Pro" w:cs="Open Sans"/>
          <w:b/>
          <w:bCs/>
          <w:color w:val="000000" w:themeColor="text1"/>
        </w:rPr>
        <w:t>Inspiration Panels</w:t>
      </w:r>
    </w:p>
    <w:p w14:paraId="5228FD4C" w14:textId="7B92359B" w:rsidR="002E168D" w:rsidRPr="002E168D" w:rsidRDefault="002E168D" w:rsidP="002E168D">
      <w:pPr>
        <w:rPr>
          <w:rFonts w:ascii="Myriad Pro" w:hAnsi="Myriad Pro" w:cs="Open Sans"/>
          <w:color w:val="000000" w:themeColor="text1"/>
          <w:lang w:val="en-US"/>
        </w:rPr>
      </w:pPr>
      <w:r w:rsidRPr="002E168D">
        <w:rPr>
          <w:rFonts w:ascii="Myriad Pro" w:hAnsi="Myriad Pro" w:cs="Open Sans"/>
          <w:color w:val="000000" w:themeColor="text1"/>
        </w:rPr>
        <w:t xml:space="preserve">Be sure to attend our inspiring panel sessions featuring top industry specialists in XR, virtual production, and live broadcast. These sessions will include in-depth case studies, such as the BBC UEFA Broadcast Studio, the commercial potential of VP highlighted by </w:t>
      </w:r>
      <w:r>
        <w:rPr>
          <w:rFonts w:ascii="Myriad Pro" w:hAnsi="Myriad Pro" w:cs="Open Sans"/>
          <w:color w:val="000000" w:themeColor="text1"/>
        </w:rPr>
        <w:t>"</w:t>
      </w:r>
      <w:r w:rsidRPr="002E168D">
        <w:rPr>
          <w:rFonts w:ascii="Myriad Pro" w:hAnsi="Myriad Pro" w:cs="Open Sans"/>
          <w:color w:val="000000" w:themeColor="text1"/>
        </w:rPr>
        <w:t>The Garage,</w:t>
      </w:r>
      <w:r>
        <w:rPr>
          <w:rFonts w:ascii="Myriad Pro" w:hAnsi="Myriad Pro" w:cs="Open Sans"/>
          <w:color w:val="000000" w:themeColor="text1"/>
        </w:rPr>
        <w:t>"</w:t>
      </w:r>
      <w:r w:rsidRPr="002E168D">
        <w:rPr>
          <w:rFonts w:ascii="Myriad Pro" w:hAnsi="Myriad Pro" w:cs="Open Sans"/>
          <w:color w:val="000000" w:themeColor="text1"/>
        </w:rPr>
        <w:t xml:space="preserve"> broadcast strategies for elections, and insights into the development of the Gran Canaria Film Studio. </w:t>
      </w:r>
    </w:p>
    <w:p w14:paraId="098A4087" w14:textId="57DDF8D7" w:rsidR="002E168D" w:rsidRPr="002E168D" w:rsidRDefault="002E168D" w:rsidP="002E168D">
      <w:pPr>
        <w:rPr>
          <w:rFonts w:ascii="Myriad Pro" w:hAnsi="Myriad Pro" w:cs="Open Sans"/>
          <w:color w:val="000000" w:themeColor="text1"/>
          <w:lang w:val="en-US"/>
        </w:rPr>
      </w:pPr>
      <w:r w:rsidRPr="002E168D">
        <w:rPr>
          <w:rFonts w:ascii="Myriad Pro" w:hAnsi="Myriad Pro" w:cs="Open Sans"/>
          <w:color w:val="000000" w:themeColor="text1"/>
          <w:lang w:val="en-US"/>
        </w:rPr>
        <w:t xml:space="preserve">Limited spaces are available, so ensure </w:t>
      </w:r>
      <w:r>
        <w:rPr>
          <w:rFonts w:ascii="Myriad Pro" w:hAnsi="Myriad Pro" w:cs="Open Sans"/>
          <w:color w:val="000000" w:themeColor="text1"/>
          <w:lang w:val="en-US"/>
        </w:rPr>
        <w:t>you're</w:t>
      </w:r>
      <w:r w:rsidRPr="002E168D">
        <w:rPr>
          <w:rFonts w:ascii="Myriad Pro" w:hAnsi="Myriad Pro" w:cs="Open Sans"/>
          <w:color w:val="000000" w:themeColor="text1"/>
          <w:lang w:val="en-US"/>
        </w:rPr>
        <w:t xml:space="preserve"> in on these once-daily </w:t>
      </w:r>
      <w:r w:rsidRPr="002E168D">
        <w:rPr>
          <w:rFonts w:ascii="Myriad Pro" w:hAnsi="Myriad Pro" w:cs="Open Sans"/>
          <w:color w:val="000000" w:themeColor="text1"/>
        </w:rPr>
        <w:t xml:space="preserve">sessions in Hall 7 </w:t>
      </w:r>
      <w:r w:rsidRPr="002E168D">
        <w:rPr>
          <w:rFonts w:ascii="Myriad Pro" w:hAnsi="Myriad Pro" w:cs="Open Sans"/>
          <w:color w:val="000000" w:themeColor="text1"/>
          <w:lang w:val="en-US"/>
        </w:rPr>
        <w:t>B26</w:t>
      </w:r>
      <w:r w:rsidRPr="002E168D">
        <w:rPr>
          <w:rFonts w:ascii="Myriad Pro" w:hAnsi="Myriad Pro" w:cs="Open Sans"/>
          <w:color w:val="000000" w:themeColor="text1"/>
        </w:rPr>
        <w:t>. See you there!</w:t>
      </w:r>
    </w:p>
    <w:p w14:paraId="661FA65C" w14:textId="77777777" w:rsidR="002E168D" w:rsidRPr="002E168D" w:rsidRDefault="002E168D" w:rsidP="001642BA">
      <w:pPr>
        <w:rPr>
          <w:rFonts w:ascii="Myriad Pro" w:hAnsi="Myriad Pro"/>
          <w:b/>
          <w:bCs/>
          <w:color w:val="000000" w:themeColor="text1"/>
        </w:rPr>
      </w:pPr>
    </w:p>
    <w:p w14:paraId="6582CF19" w14:textId="59AD3D90" w:rsidR="001642BA" w:rsidRPr="002E168D" w:rsidRDefault="001642BA" w:rsidP="001642BA">
      <w:pPr>
        <w:rPr>
          <w:rFonts w:ascii="Myriad Pro" w:hAnsi="Myriad Pro"/>
          <w:b/>
          <w:bCs/>
          <w:color w:val="000000" w:themeColor="text1"/>
        </w:rPr>
      </w:pPr>
      <w:r w:rsidRPr="002E168D">
        <w:rPr>
          <w:rFonts w:ascii="Myriad Pro" w:hAnsi="Myriad Pro"/>
          <w:b/>
          <w:bCs/>
          <w:color w:val="000000" w:themeColor="text1"/>
        </w:rPr>
        <w:t>Live Demonstrations at IBC</w:t>
      </w:r>
    </w:p>
    <w:p w14:paraId="67131BEC" w14:textId="0FA9E3C5" w:rsidR="001642BA" w:rsidRPr="002E168D" w:rsidRDefault="001642BA" w:rsidP="001642BA">
      <w:pPr>
        <w:rPr>
          <w:rFonts w:ascii="Myriad Pro" w:hAnsi="Myriad Pro"/>
          <w:color w:val="000000" w:themeColor="text1"/>
        </w:rPr>
      </w:pPr>
      <w:r w:rsidRPr="002E168D">
        <w:rPr>
          <w:rFonts w:ascii="Myriad Pro" w:hAnsi="Myriad Pro"/>
          <w:color w:val="000000" w:themeColor="text1"/>
        </w:rPr>
        <w:t xml:space="preserve">Join us at ROE </w:t>
      </w:r>
      <w:r w:rsidR="002E168D">
        <w:rPr>
          <w:rFonts w:ascii="Myriad Pro" w:hAnsi="Myriad Pro"/>
          <w:color w:val="000000" w:themeColor="text1"/>
        </w:rPr>
        <w:t>Visual's</w:t>
      </w:r>
      <w:r w:rsidRPr="002E168D">
        <w:rPr>
          <w:rFonts w:ascii="Myriad Pro" w:hAnsi="Myriad Pro"/>
          <w:color w:val="000000" w:themeColor="text1"/>
        </w:rPr>
        <w:t xml:space="preserve"> live sessions at the IBC, where we explore cutting-edge extended virtual production solutions for live multi-camera broadcast productions. These demonstrations at our stand in Hall 7, B2</w:t>
      </w:r>
      <w:r w:rsidR="00B435C3" w:rsidRPr="002E168D">
        <w:rPr>
          <w:rFonts w:ascii="Myriad Pro" w:hAnsi="Myriad Pro"/>
          <w:color w:val="000000" w:themeColor="text1"/>
        </w:rPr>
        <w:t>6</w:t>
      </w:r>
      <w:r w:rsidRPr="002E168D">
        <w:rPr>
          <w:rFonts w:ascii="Myriad Pro" w:hAnsi="Myriad Pro"/>
          <w:color w:val="000000" w:themeColor="text1"/>
        </w:rPr>
        <w:t xml:space="preserve">, will showcase the workflow benefits </w:t>
      </w:r>
      <w:r w:rsidR="00F57E3E" w:rsidRPr="002E168D">
        <w:rPr>
          <w:rFonts w:ascii="Myriad Pro" w:hAnsi="Myriad Pro"/>
          <w:color w:val="000000" w:themeColor="text1"/>
        </w:rPr>
        <w:t>explicitly tailored</w:t>
      </w:r>
      <w:r w:rsidRPr="002E168D">
        <w:rPr>
          <w:rFonts w:ascii="Myriad Pro" w:hAnsi="Myriad Pro"/>
          <w:color w:val="000000" w:themeColor="text1"/>
        </w:rPr>
        <w:t xml:space="preserve"> for broadcast environments. </w:t>
      </w:r>
    </w:p>
    <w:p w14:paraId="2B8CBC8E" w14:textId="77777777" w:rsidR="00857611" w:rsidRPr="002E168D" w:rsidRDefault="00857611" w:rsidP="001642BA">
      <w:pPr>
        <w:rPr>
          <w:rFonts w:ascii="Myriad Pro" w:hAnsi="Myriad Pro"/>
          <w:color w:val="000000" w:themeColor="text1"/>
        </w:rPr>
      </w:pPr>
    </w:p>
    <w:p w14:paraId="57A94501" w14:textId="3FB91205" w:rsidR="002E168D" w:rsidRPr="002E168D" w:rsidRDefault="002E168D" w:rsidP="001642BA">
      <w:pPr>
        <w:rPr>
          <w:rFonts w:ascii="Myriad Pro" w:hAnsi="Myriad Pro"/>
          <w:b/>
          <w:bCs/>
        </w:rPr>
      </w:pPr>
      <w:r w:rsidRPr="002E168D">
        <w:rPr>
          <w:rFonts w:ascii="Myriad Pro" w:hAnsi="Myriad Pro"/>
          <w:b/>
          <w:bCs/>
          <w:lang w:val="en-US"/>
        </w:rPr>
        <w:t>Experience </w:t>
      </w:r>
      <w:r w:rsidRPr="002E168D">
        <w:rPr>
          <w:rFonts w:ascii="Myriad Pro" w:hAnsi="Myriad Pro"/>
          <w:b/>
          <w:bCs/>
        </w:rPr>
        <w:t>innovative RGB+ technology</w:t>
      </w:r>
    </w:p>
    <w:p w14:paraId="664FCE18" w14:textId="5761BECD" w:rsidR="001642BA" w:rsidRPr="002E168D" w:rsidRDefault="002E168D" w:rsidP="001642BA">
      <w:pPr>
        <w:rPr>
          <w:rFonts w:ascii="Myriad Pro" w:hAnsi="Myriad Pro"/>
          <w:color w:val="000000" w:themeColor="text1"/>
        </w:rPr>
      </w:pPr>
      <w:r>
        <w:rPr>
          <w:rFonts w:ascii="Myriad Pro" w:hAnsi="Myriad Pro"/>
          <w:color w:val="000000" w:themeColor="text1"/>
        </w:rPr>
        <w:t>Don't</w:t>
      </w:r>
      <w:r w:rsidR="001642BA" w:rsidRPr="002E168D">
        <w:rPr>
          <w:rFonts w:ascii="Myriad Pro" w:hAnsi="Myriad Pro"/>
          <w:color w:val="000000" w:themeColor="text1"/>
        </w:rPr>
        <w:t xml:space="preserve"> miss our comprehensive display of full-spectrum LED technology, including our advanced RGB-W and RGB-CA LED panels. Our experts will be on hand to discuss the technology and its significant advantages for film and broadcast studios.</w:t>
      </w:r>
    </w:p>
    <w:p w14:paraId="76891D37" w14:textId="77777777" w:rsidR="00D32A42" w:rsidRPr="002E168D" w:rsidRDefault="00D32A42" w:rsidP="001642BA">
      <w:pPr>
        <w:rPr>
          <w:rFonts w:ascii="Myriad Pro" w:hAnsi="Myriad Pro"/>
          <w:color w:val="000000" w:themeColor="text1"/>
        </w:rPr>
      </w:pPr>
    </w:p>
    <w:p w14:paraId="48129C41" w14:textId="77777777" w:rsidR="00857611" w:rsidRPr="002E168D" w:rsidRDefault="00857611" w:rsidP="00857611">
      <w:pPr>
        <w:rPr>
          <w:rFonts w:ascii="Myriad Pro" w:hAnsi="Myriad Pro"/>
        </w:rPr>
      </w:pPr>
      <w:r w:rsidRPr="002E168D">
        <w:rPr>
          <w:rFonts w:ascii="Myriad Pro" w:hAnsi="Myriad Pro"/>
          <w:b/>
          <w:bCs/>
        </w:rPr>
        <w:t>Broadcast Innovation LAB: Leading the Future of Digital Visualization</w:t>
      </w:r>
      <w:r w:rsidRPr="002E168D">
        <w:rPr>
          <w:rFonts w:ascii="Myriad Pro" w:hAnsi="Myriad Pro"/>
        </w:rPr>
        <w:t>.</w:t>
      </w:r>
    </w:p>
    <w:p w14:paraId="280FDC83" w14:textId="731299B2" w:rsidR="00857611" w:rsidRPr="002E168D" w:rsidRDefault="00857611" w:rsidP="00857611">
      <w:pPr>
        <w:rPr>
          <w:rFonts w:ascii="Myriad Pro" w:hAnsi="Myriad Pro"/>
        </w:rPr>
      </w:pPr>
      <w:r w:rsidRPr="002E168D">
        <w:rPr>
          <w:rFonts w:ascii="Myriad Pro" w:hAnsi="Myriad Pro"/>
        </w:rPr>
        <w:t>ROE Visual will showcase an innovative solution powered by four industry leaders: ROE Visual, Cuebric, Vizrt, and Tecnopoint. This solution is designed for content creators in smaller studios, sports productions, corporate events, and esports. It is perfect for those lacking a specific technical skillset or access to a full XR studio</w:t>
      </w:r>
      <w:r w:rsidRPr="002E168D">
        <w:rPr>
          <w:rFonts w:ascii="Myriad Pro" w:hAnsi="Myriad Pro"/>
        </w:rPr>
        <w:t xml:space="preserve">. </w:t>
      </w:r>
      <w:r w:rsidR="002E168D">
        <w:rPr>
          <w:rFonts w:ascii="Myriad Pro" w:hAnsi="Myriad Pro"/>
        </w:rPr>
        <w:t>Vizrt's</w:t>
      </w:r>
      <w:r w:rsidRPr="002E168D">
        <w:rPr>
          <w:rFonts w:ascii="Myriad Pro" w:hAnsi="Myriad Pro"/>
        </w:rPr>
        <w:t xml:space="preserve"> Viz Virtual Studio Go renders </w:t>
      </w:r>
      <w:r w:rsidR="002E168D">
        <w:rPr>
          <w:rFonts w:ascii="Myriad Pro" w:hAnsi="Myriad Pro"/>
        </w:rPr>
        <w:t>Cuebric's</w:t>
      </w:r>
      <w:r w:rsidRPr="002E168D">
        <w:rPr>
          <w:rFonts w:ascii="Myriad Pro" w:hAnsi="Myriad Pro"/>
        </w:rPr>
        <w:t xml:space="preserve"> AI-driven scenes. Complementing this is a robotic camera system from Tecnopoint, enabling professional-quality PTZ camera movements for live video production, all integrated with NDI technology and embedded tracking data from Vizrt.</w:t>
      </w:r>
      <w:r w:rsidRPr="002E168D">
        <w:rPr>
          <w:rFonts w:ascii="Myriad Pro" w:hAnsi="Myriad Pro"/>
        </w:rPr>
        <w:t xml:space="preserve"> </w:t>
      </w:r>
      <w:r w:rsidRPr="002E168D">
        <w:rPr>
          <w:rFonts w:ascii="Myriad Pro" w:hAnsi="Myriad Pro"/>
          <w:b/>
          <w:bCs/>
        </w:rPr>
        <w:t>Daily demonstrations at Stand 7.B26</w:t>
      </w:r>
    </w:p>
    <w:p w14:paraId="6E28089F" w14:textId="77777777" w:rsidR="002565C5" w:rsidRPr="002E168D" w:rsidRDefault="002565C5" w:rsidP="002565C5">
      <w:pPr>
        <w:rPr>
          <w:rFonts w:ascii="Myriad Pro" w:hAnsi="Myriad Pro" w:cs="Open Sans"/>
          <w:color w:val="000000" w:themeColor="text1"/>
        </w:rPr>
      </w:pPr>
    </w:p>
    <w:p w14:paraId="7B89E6E1" w14:textId="53E888D4" w:rsidR="00857611" w:rsidRPr="002E168D" w:rsidRDefault="00242242" w:rsidP="002565C5">
      <w:pPr>
        <w:rPr>
          <w:rFonts w:ascii="Myriad Pro" w:hAnsi="Myriad Pro" w:cs="Open Sans"/>
          <w:b/>
          <w:bCs/>
          <w:color w:val="000000" w:themeColor="text1"/>
        </w:rPr>
      </w:pPr>
      <w:r w:rsidRPr="002E168D">
        <w:rPr>
          <w:rFonts w:ascii="Myriad Pro" w:hAnsi="Myriad Pro" w:cs="Open Sans"/>
          <w:b/>
          <w:bCs/>
          <w:color w:val="000000" w:themeColor="text1"/>
        </w:rPr>
        <w:t>Celebrating Industry Connections</w:t>
      </w:r>
    </w:p>
    <w:p w14:paraId="07063DA6" w14:textId="5B8AD66D" w:rsidR="00242242" w:rsidRPr="002E168D" w:rsidRDefault="00242242" w:rsidP="00242242">
      <w:pPr>
        <w:rPr>
          <w:rFonts w:ascii="Myriad Pro" w:hAnsi="Myriad Pro" w:cs="Open Sans"/>
          <w:color w:val="000000" w:themeColor="text1"/>
        </w:rPr>
      </w:pPr>
      <w:r w:rsidRPr="002E168D">
        <w:rPr>
          <w:rFonts w:ascii="Myriad Pro" w:hAnsi="Myriad Pro" w:cs="Open Sans"/>
          <w:color w:val="000000" w:themeColor="text1"/>
        </w:rPr>
        <w:t xml:space="preserve">ROE Visual proudly highlights </w:t>
      </w:r>
      <w:r w:rsidRPr="002E168D">
        <w:rPr>
          <w:rFonts w:ascii="Myriad Pro" w:hAnsi="Myriad Pro" w:cs="Open Sans"/>
          <w:color w:val="000000" w:themeColor="text1"/>
        </w:rPr>
        <w:t>its</w:t>
      </w:r>
      <w:r w:rsidR="002E168D">
        <w:rPr>
          <w:rFonts w:ascii="Myriad Pro" w:hAnsi="Myriad Pro" w:cs="Open Sans"/>
          <w:color w:val="000000" w:themeColor="text1"/>
        </w:rPr>
        <w:t xml:space="preserve"> </w:t>
      </w:r>
      <w:r w:rsidRPr="002E168D">
        <w:rPr>
          <w:rFonts w:ascii="Myriad Pro" w:hAnsi="Myriad Pro" w:cs="Open Sans"/>
          <w:color w:val="000000" w:themeColor="text1"/>
        </w:rPr>
        <w:t xml:space="preserve">partners and the industry-leading community that made </w:t>
      </w:r>
      <w:r w:rsidRPr="002E168D">
        <w:rPr>
          <w:rFonts w:ascii="Myriad Pro" w:hAnsi="Myriad Pro" w:cs="Open Sans"/>
          <w:color w:val="000000" w:themeColor="text1"/>
        </w:rPr>
        <w:t>their</w:t>
      </w:r>
      <w:r w:rsidRPr="002E168D">
        <w:rPr>
          <w:rFonts w:ascii="Myriad Pro" w:hAnsi="Myriad Pro" w:cs="Open Sans"/>
          <w:color w:val="000000" w:themeColor="text1"/>
        </w:rPr>
        <w:t xml:space="preserve"> stand a beacon of modern presentation technology. A special thanks to </w:t>
      </w:r>
      <w:r w:rsidR="00FA6C2B">
        <w:rPr>
          <w:rFonts w:ascii="Myriad Pro" w:hAnsi="Myriad Pro" w:cs="Open Sans"/>
          <w:color w:val="000000" w:themeColor="text1"/>
        </w:rPr>
        <w:fldChar w:fldCharType="begin"/>
      </w:r>
      <w:r w:rsidR="00FA6C2B">
        <w:rPr>
          <w:rFonts w:ascii="Myriad Pro" w:hAnsi="Myriad Pro" w:cs="Open Sans"/>
          <w:color w:val="000000" w:themeColor="text1"/>
        </w:rPr>
        <w:instrText>HYPERLINK "https://www.disguise.one/en"</w:instrText>
      </w:r>
      <w:r w:rsidR="00FA6C2B">
        <w:rPr>
          <w:rFonts w:ascii="Myriad Pro" w:hAnsi="Myriad Pro" w:cs="Open Sans"/>
          <w:color w:val="000000" w:themeColor="text1"/>
        </w:rPr>
      </w:r>
      <w:r w:rsidR="00FA6C2B">
        <w:rPr>
          <w:rFonts w:ascii="Myriad Pro" w:hAnsi="Myriad Pro" w:cs="Open Sans"/>
          <w:color w:val="000000" w:themeColor="text1"/>
        </w:rPr>
        <w:fldChar w:fldCharType="separate"/>
      </w:r>
      <w:r w:rsidRPr="00FA6C2B">
        <w:rPr>
          <w:rStyle w:val="Hyperlink"/>
          <w:rFonts w:ascii="Myriad Pro" w:hAnsi="Myriad Pro" w:cs="Open Sans"/>
        </w:rPr>
        <w:t>Disguise</w:t>
      </w:r>
      <w:r w:rsidR="00FA6C2B">
        <w:rPr>
          <w:rFonts w:ascii="Myriad Pro" w:hAnsi="Myriad Pro" w:cs="Open Sans"/>
          <w:color w:val="000000" w:themeColor="text1"/>
        </w:rPr>
        <w:fldChar w:fldCharType="end"/>
      </w:r>
      <w:r w:rsidRPr="002E168D">
        <w:rPr>
          <w:rFonts w:ascii="Myriad Pro" w:hAnsi="Myriad Pro" w:cs="Open Sans"/>
          <w:color w:val="000000" w:themeColor="text1"/>
        </w:rPr>
        <w:t xml:space="preserve">, </w:t>
      </w:r>
      <w:r w:rsidR="00FA6C2B">
        <w:rPr>
          <w:rFonts w:ascii="Myriad Pro" w:hAnsi="Myriad Pro" w:cs="Open Sans"/>
          <w:color w:val="000000" w:themeColor="text1"/>
        </w:rPr>
        <w:fldChar w:fldCharType="begin"/>
      </w:r>
      <w:r w:rsidR="00FA6C2B">
        <w:rPr>
          <w:rFonts w:ascii="Myriad Pro" w:hAnsi="Myriad Pro" w:cs="Open Sans"/>
          <w:color w:val="000000" w:themeColor="text1"/>
        </w:rPr>
        <w:instrText>HYPERLINK "https://megapixelvr.com/"</w:instrText>
      </w:r>
      <w:r w:rsidR="00FA6C2B">
        <w:rPr>
          <w:rFonts w:ascii="Myriad Pro" w:hAnsi="Myriad Pro" w:cs="Open Sans"/>
          <w:color w:val="000000" w:themeColor="text1"/>
        </w:rPr>
      </w:r>
      <w:r w:rsidR="00FA6C2B">
        <w:rPr>
          <w:rFonts w:ascii="Myriad Pro" w:hAnsi="Myriad Pro" w:cs="Open Sans"/>
          <w:color w:val="000000" w:themeColor="text1"/>
        </w:rPr>
        <w:fldChar w:fldCharType="separate"/>
      </w:r>
      <w:r w:rsidRPr="00FA6C2B">
        <w:rPr>
          <w:rStyle w:val="Hyperlink"/>
          <w:rFonts w:ascii="Myriad Pro" w:hAnsi="Myriad Pro" w:cs="Open Sans"/>
        </w:rPr>
        <w:t>Megapixel,</w:t>
      </w:r>
      <w:r w:rsidR="00FA6C2B">
        <w:rPr>
          <w:rFonts w:ascii="Myriad Pro" w:hAnsi="Myriad Pro" w:cs="Open Sans"/>
          <w:color w:val="000000" w:themeColor="text1"/>
        </w:rPr>
        <w:fldChar w:fldCharType="end"/>
      </w:r>
      <w:r w:rsidRPr="002E168D">
        <w:rPr>
          <w:rFonts w:ascii="Myriad Pro" w:hAnsi="Myriad Pro" w:cs="Open Sans"/>
          <w:color w:val="000000" w:themeColor="text1"/>
        </w:rPr>
        <w:t xml:space="preserve"> </w:t>
      </w:r>
      <w:hyperlink r:id="rId8" w:history="1">
        <w:r w:rsidRPr="00FA6C2B">
          <w:rPr>
            <w:rStyle w:val="Hyperlink"/>
            <w:rFonts w:ascii="Myriad Pro" w:hAnsi="Myriad Pro" w:cs="Open Sans"/>
          </w:rPr>
          <w:t>Brompton</w:t>
        </w:r>
      </w:hyperlink>
      <w:r w:rsidRPr="002E168D">
        <w:rPr>
          <w:rFonts w:ascii="Myriad Pro" w:hAnsi="Myriad Pro" w:cs="Open Sans"/>
          <w:color w:val="000000" w:themeColor="text1"/>
        </w:rPr>
        <w:t xml:space="preserve">, Zeiss, Canon, Vizrt, RED, Grass Valley, AE Live, and everyone who helped bring </w:t>
      </w:r>
      <w:r w:rsidRPr="002E168D">
        <w:rPr>
          <w:rFonts w:ascii="Myriad Pro" w:hAnsi="Myriad Pro" w:cs="Open Sans"/>
          <w:color w:val="000000" w:themeColor="text1"/>
        </w:rPr>
        <w:t xml:space="preserve">ROE </w:t>
      </w:r>
      <w:r w:rsidR="002E168D">
        <w:rPr>
          <w:rFonts w:ascii="Myriad Pro" w:hAnsi="Myriad Pro" w:cs="Open Sans"/>
          <w:color w:val="000000" w:themeColor="text1"/>
        </w:rPr>
        <w:t xml:space="preserve">Visual's </w:t>
      </w:r>
      <w:r w:rsidRPr="002E168D">
        <w:rPr>
          <w:rFonts w:ascii="Myriad Pro" w:hAnsi="Myriad Pro" w:cs="Open Sans"/>
          <w:color w:val="000000" w:themeColor="text1"/>
        </w:rPr>
        <w:t>vision to life.</w:t>
      </w:r>
    </w:p>
    <w:p w14:paraId="0A59786B" w14:textId="77777777" w:rsidR="00242242" w:rsidRPr="002E168D" w:rsidRDefault="00242242" w:rsidP="002565C5">
      <w:pPr>
        <w:rPr>
          <w:rFonts w:ascii="Myriad Pro" w:hAnsi="Myriad Pro" w:cs="Open Sans"/>
          <w:color w:val="000000" w:themeColor="text1"/>
        </w:rPr>
      </w:pPr>
    </w:p>
    <w:p w14:paraId="206FABE1" w14:textId="77777777" w:rsidR="001642BA" w:rsidRPr="002E168D" w:rsidRDefault="001642BA" w:rsidP="001642BA">
      <w:pPr>
        <w:rPr>
          <w:rFonts w:ascii="Myriad Pro" w:hAnsi="Myriad Pro" w:cs="Open Sans"/>
          <w:b/>
          <w:bCs/>
          <w:color w:val="000000" w:themeColor="text1"/>
        </w:rPr>
      </w:pPr>
      <w:r w:rsidRPr="002E168D">
        <w:rPr>
          <w:rFonts w:ascii="Myriad Pro" w:hAnsi="Myriad Pro" w:cs="Open Sans"/>
          <w:b/>
          <w:bCs/>
          <w:color w:val="000000" w:themeColor="text1"/>
        </w:rPr>
        <w:t>Connecting with Industry Peers and the ROE Visual Team</w:t>
      </w:r>
    </w:p>
    <w:p w14:paraId="6B707AC6" w14:textId="251D865B" w:rsidR="001642BA" w:rsidRPr="002E168D" w:rsidRDefault="001642BA" w:rsidP="001642BA">
      <w:pPr>
        <w:rPr>
          <w:rFonts w:ascii="Myriad Pro" w:hAnsi="Myriad Pro" w:cs="Open Sans"/>
          <w:color w:val="000000" w:themeColor="text1"/>
        </w:rPr>
      </w:pPr>
      <w:r w:rsidRPr="002E168D">
        <w:rPr>
          <w:rFonts w:ascii="Myriad Pro" w:hAnsi="Myriad Pro" w:cs="Open Sans"/>
          <w:color w:val="000000" w:themeColor="text1"/>
        </w:rPr>
        <w:t xml:space="preserve">Engage with our international team and share experiences in visual storytelling with other industry professionals. </w:t>
      </w:r>
      <w:r w:rsidR="002E168D">
        <w:rPr>
          <w:rFonts w:ascii="Myriad Pro" w:hAnsi="Myriad Pro" w:cs="Open Sans"/>
          <w:color w:val="000000" w:themeColor="text1"/>
        </w:rPr>
        <w:t>It's</w:t>
      </w:r>
      <w:r w:rsidRPr="002E168D">
        <w:rPr>
          <w:rFonts w:ascii="Myriad Pro" w:hAnsi="Myriad Pro" w:cs="Open Sans"/>
          <w:color w:val="000000" w:themeColor="text1"/>
        </w:rPr>
        <w:t xml:space="preserve"> an excellent opportunity to connect with fellow IBC attendees and see ROE </w:t>
      </w:r>
      <w:r w:rsidR="002E168D">
        <w:rPr>
          <w:rFonts w:ascii="Myriad Pro" w:hAnsi="Myriad Pro" w:cs="Open Sans"/>
          <w:color w:val="000000" w:themeColor="text1"/>
        </w:rPr>
        <w:t>Visual's</w:t>
      </w:r>
      <w:r w:rsidRPr="002E168D">
        <w:rPr>
          <w:rFonts w:ascii="Myriad Pro" w:hAnsi="Myriad Pro" w:cs="Open Sans"/>
          <w:color w:val="000000" w:themeColor="text1"/>
        </w:rPr>
        <w:t xml:space="preserve"> LED panels in action. </w:t>
      </w:r>
    </w:p>
    <w:p w14:paraId="13EA041C" w14:textId="77777777" w:rsidR="00242242" w:rsidRPr="002E168D" w:rsidRDefault="00242242" w:rsidP="001642BA">
      <w:pPr>
        <w:rPr>
          <w:rFonts w:ascii="Myriad Pro" w:hAnsi="Myriad Pro" w:cs="Open Sans"/>
          <w:color w:val="000000" w:themeColor="text1"/>
        </w:rPr>
      </w:pPr>
    </w:p>
    <w:p w14:paraId="47826F3A" w14:textId="46E629B1" w:rsidR="002E168D" w:rsidRPr="002E168D" w:rsidRDefault="001642BA" w:rsidP="002E168D">
      <w:pPr>
        <w:rPr>
          <w:rFonts w:ascii="Myriad Pro" w:hAnsi="Myriad Pro" w:cs="Open Sans"/>
          <w:color w:val="000000" w:themeColor="text1"/>
        </w:rPr>
      </w:pPr>
      <w:r w:rsidRPr="002E168D">
        <w:rPr>
          <w:rFonts w:ascii="Myriad Pro" w:hAnsi="Myriad Pro" w:cs="Open Sans"/>
          <w:color w:val="000000" w:themeColor="text1"/>
        </w:rPr>
        <w:t xml:space="preserve">ROE </w:t>
      </w:r>
      <w:r w:rsidR="002E168D">
        <w:rPr>
          <w:rFonts w:ascii="Myriad Pro" w:hAnsi="Myriad Pro" w:cs="Open Sans"/>
          <w:color w:val="000000" w:themeColor="text1"/>
        </w:rPr>
        <w:t>Visual's</w:t>
      </w:r>
      <w:r w:rsidRPr="002E168D">
        <w:rPr>
          <w:rFonts w:ascii="Myriad Pro" w:hAnsi="Myriad Pro" w:cs="Open Sans"/>
          <w:color w:val="000000" w:themeColor="text1"/>
        </w:rPr>
        <w:t xml:space="preserve"> LED solutions will </w:t>
      </w:r>
      <w:r w:rsidR="00F57E3E" w:rsidRPr="002E168D">
        <w:rPr>
          <w:rFonts w:ascii="Myriad Pro" w:hAnsi="Myriad Pro" w:cs="Open Sans"/>
          <w:color w:val="000000" w:themeColor="text1"/>
        </w:rPr>
        <w:t xml:space="preserve">also </w:t>
      </w:r>
      <w:r w:rsidRPr="002E168D">
        <w:rPr>
          <w:rFonts w:ascii="Myriad Pro" w:hAnsi="Myriad Pro" w:cs="Open Sans"/>
          <w:color w:val="000000" w:themeColor="text1"/>
        </w:rPr>
        <w:t xml:space="preserve">be featured at MRMC Broadcast in Hall 11, Stype in Hall 7, </w:t>
      </w:r>
      <w:r w:rsidR="005F2922" w:rsidRPr="002E168D">
        <w:rPr>
          <w:rFonts w:ascii="Myriad Pro" w:hAnsi="Myriad Pro" w:cs="Open Sans"/>
          <w:color w:val="000000" w:themeColor="text1"/>
        </w:rPr>
        <w:t>Kino Flo 12.F31</w:t>
      </w:r>
      <w:r w:rsidRPr="002E168D">
        <w:rPr>
          <w:rFonts w:ascii="Myriad Pro" w:hAnsi="Myriad Pro" w:cs="Open Sans"/>
          <w:color w:val="000000" w:themeColor="text1"/>
        </w:rPr>
        <w:t xml:space="preserve">and Vizrt in Hall 10. </w:t>
      </w:r>
    </w:p>
    <w:p w14:paraId="67A15C64" w14:textId="77777777" w:rsidR="002E168D" w:rsidRPr="002E168D" w:rsidRDefault="002E168D" w:rsidP="002E168D">
      <w:pPr>
        <w:rPr>
          <w:rFonts w:ascii="Myriad Pro" w:hAnsi="Myriad Pro" w:cs="Open Sans"/>
          <w:color w:val="000000" w:themeColor="text1"/>
        </w:rPr>
      </w:pPr>
    </w:p>
    <w:p w14:paraId="046FDA6A" w14:textId="71F1E314" w:rsidR="002E168D" w:rsidRPr="002E168D" w:rsidRDefault="002E168D" w:rsidP="002E168D">
      <w:pPr>
        <w:rPr>
          <w:rFonts w:ascii="Myriad Pro" w:hAnsi="Myriad Pro" w:cs="Open Sans"/>
          <w:b/>
          <w:bCs/>
          <w:color w:val="000000" w:themeColor="text1"/>
        </w:rPr>
      </w:pPr>
      <w:r w:rsidRPr="002E168D">
        <w:rPr>
          <w:rFonts w:ascii="Myriad Pro" w:hAnsi="Myriad Pro" w:cs="Open Sans"/>
          <w:b/>
          <w:bCs/>
          <w:color w:val="000000" w:themeColor="text1"/>
          <w:lang w:val="en-US"/>
        </w:rPr>
        <w:t>E</w:t>
      </w:r>
      <w:r w:rsidRPr="002E168D">
        <w:rPr>
          <w:rFonts w:ascii="Myriad Pro" w:hAnsi="Myriad Pro" w:cs="Open Sans"/>
          <w:b/>
          <w:bCs/>
          <w:color w:val="000000" w:themeColor="text1"/>
        </w:rPr>
        <w:t xml:space="preserve">xplore the dynamic possibilities that </w:t>
      </w:r>
      <w:r w:rsidRPr="002E168D">
        <w:rPr>
          <w:rFonts w:ascii="Myriad Pro" w:hAnsi="Myriad Pro" w:cs="Open Sans"/>
          <w:b/>
          <w:bCs/>
          <w:color w:val="000000" w:themeColor="text1"/>
          <w:lang w:val="en-US"/>
        </w:rPr>
        <w:t>ROE Visual</w:t>
      </w:r>
      <w:r w:rsidRPr="002E168D">
        <w:rPr>
          <w:rFonts w:ascii="Myriad Pro" w:hAnsi="Myriad Pro" w:cs="Open Sans"/>
          <w:b/>
          <w:bCs/>
          <w:color w:val="000000" w:themeColor="text1"/>
        </w:rPr>
        <w:t xml:space="preserve"> bring</w:t>
      </w:r>
      <w:r w:rsidRPr="002E168D">
        <w:rPr>
          <w:rFonts w:ascii="Myriad Pro" w:hAnsi="Myriad Pro" w:cs="Open Sans"/>
          <w:b/>
          <w:bCs/>
          <w:color w:val="000000" w:themeColor="text1"/>
          <w:lang w:val="en-US"/>
        </w:rPr>
        <w:t>s</w:t>
      </w:r>
      <w:r w:rsidRPr="002E168D">
        <w:rPr>
          <w:rFonts w:ascii="Myriad Pro" w:hAnsi="Myriad Pro" w:cs="Open Sans"/>
          <w:b/>
          <w:bCs/>
          <w:color w:val="000000" w:themeColor="text1"/>
        </w:rPr>
        <w:t xml:space="preserve"> to the world of visual storytelling</w:t>
      </w:r>
      <w:r w:rsidRPr="002E168D">
        <w:rPr>
          <w:rFonts w:ascii="Myriad Pro" w:hAnsi="Myriad Pro" w:cs="Open Sans"/>
          <w:b/>
          <w:bCs/>
          <w:color w:val="000000" w:themeColor="text1"/>
          <w:lang w:val="en-US"/>
        </w:rPr>
        <w:t xml:space="preserve"> and m</w:t>
      </w:r>
      <w:r w:rsidRPr="002E168D">
        <w:rPr>
          <w:rFonts w:ascii="Myriad Pro" w:hAnsi="Myriad Pro" w:cs="Open Sans"/>
          <w:b/>
          <w:bCs/>
          <w:color w:val="000000" w:themeColor="text1"/>
        </w:rPr>
        <w:t xml:space="preserve">eet the </w:t>
      </w:r>
      <w:r w:rsidRPr="002E168D">
        <w:rPr>
          <w:rFonts w:ascii="Myriad Pro" w:hAnsi="Myriad Pro" w:cs="Open Sans"/>
          <w:b/>
          <w:bCs/>
          <w:color w:val="000000" w:themeColor="text1"/>
          <w:lang w:val="en-US"/>
        </w:rPr>
        <w:t>t</w:t>
      </w:r>
      <w:r w:rsidRPr="002E168D">
        <w:rPr>
          <w:rFonts w:ascii="Myriad Pro" w:hAnsi="Myriad Pro" w:cs="Open Sans"/>
          <w:b/>
          <w:bCs/>
          <w:color w:val="000000" w:themeColor="text1"/>
        </w:rPr>
        <w:t xml:space="preserve">eam in Hall </w:t>
      </w:r>
      <w:r w:rsidRPr="002E168D">
        <w:rPr>
          <w:rFonts w:ascii="Myriad Pro" w:hAnsi="Myriad Pro" w:cs="Open Sans"/>
          <w:b/>
          <w:bCs/>
          <w:color w:val="000000" w:themeColor="text1"/>
          <w:lang w:val="en-US"/>
        </w:rPr>
        <w:t>7</w:t>
      </w:r>
      <w:r w:rsidRPr="002E168D">
        <w:rPr>
          <w:rFonts w:ascii="Myriad Pro" w:hAnsi="Myriad Pro" w:cs="Open Sans"/>
          <w:b/>
          <w:bCs/>
          <w:color w:val="000000" w:themeColor="text1"/>
        </w:rPr>
        <w:t xml:space="preserve">, stand </w:t>
      </w:r>
      <w:r w:rsidRPr="002E168D">
        <w:rPr>
          <w:rFonts w:ascii="Myriad Pro" w:hAnsi="Myriad Pro" w:cs="Open Sans"/>
          <w:b/>
          <w:bCs/>
          <w:color w:val="000000" w:themeColor="text1"/>
          <w:lang w:val="en-US"/>
        </w:rPr>
        <w:t>B26</w:t>
      </w:r>
      <w:r w:rsidRPr="002E168D">
        <w:rPr>
          <w:rFonts w:ascii="Myriad Pro" w:hAnsi="Myriad Pro" w:cs="Open Sans"/>
          <w:b/>
          <w:bCs/>
          <w:color w:val="000000" w:themeColor="text1"/>
        </w:rPr>
        <w:t>.</w:t>
      </w:r>
    </w:p>
    <w:p w14:paraId="0EE64A2A" w14:textId="521ABBFF" w:rsidR="009A2FE6" w:rsidRPr="002E168D" w:rsidRDefault="009A2FE6" w:rsidP="00896198">
      <w:pPr>
        <w:rPr>
          <w:rFonts w:ascii="Myriad Pro" w:hAnsi="Myriad Pro" w:cs="Times New Roman"/>
          <w:color w:val="000000" w:themeColor="text1"/>
        </w:rPr>
      </w:pPr>
    </w:p>
    <w:p w14:paraId="03A303BC" w14:textId="6B536209" w:rsidR="005E0D96" w:rsidRPr="002E168D" w:rsidRDefault="002E168D" w:rsidP="00BB10D3">
      <w:pPr>
        <w:rPr>
          <w:rFonts w:ascii="Myriad Pro" w:hAnsi="Myriad Pro" w:cs="Open Sans"/>
          <w:color w:val="000000" w:themeColor="text1"/>
        </w:rPr>
      </w:pPr>
      <w:r>
        <w:rPr>
          <w:rFonts w:ascii="Myriad Pro" w:hAnsi="Myriad Pro" w:cs="Open Sans"/>
          <w:color w:val="000000" w:themeColor="text1"/>
          <w:lang w:val="en-US"/>
        </w:rPr>
        <w:t>Don't</w:t>
      </w:r>
      <w:r w:rsidR="006863F6" w:rsidRPr="002E168D">
        <w:rPr>
          <w:rFonts w:ascii="Myriad Pro" w:hAnsi="Myriad Pro" w:cs="Open Sans"/>
          <w:color w:val="000000" w:themeColor="text1"/>
          <w:lang w:val="en-US"/>
        </w:rPr>
        <w:t xml:space="preserve"> forget to register to obtain your free </w:t>
      </w:r>
      <w:r w:rsidR="00882B5B" w:rsidRPr="002E168D">
        <w:rPr>
          <w:rFonts w:ascii="Myriad Pro" w:hAnsi="Myriad Pro" w:cs="Open Sans"/>
          <w:color w:val="000000" w:themeColor="text1"/>
          <w:lang w:val="en-US"/>
        </w:rPr>
        <w:t>admission vouchers</w:t>
      </w:r>
      <w:r w:rsidR="006863F6" w:rsidRPr="002E168D">
        <w:rPr>
          <w:rFonts w:ascii="Myriad Pro" w:hAnsi="Myriad Pro" w:cs="Open Sans"/>
          <w:color w:val="000000" w:themeColor="text1"/>
          <w:lang w:val="en-US"/>
        </w:rPr>
        <w:t>.</w:t>
      </w:r>
      <w:r w:rsidR="00600A62" w:rsidRPr="002E168D">
        <w:rPr>
          <w:rFonts w:ascii="Myriad Pro" w:hAnsi="Myriad Pro" w:cs="Open Sans"/>
          <w:color w:val="000000" w:themeColor="text1"/>
          <w:lang w:val="en-US"/>
        </w:rPr>
        <w:t xml:space="preserve"> </w:t>
      </w:r>
      <w:hyperlink r:id="rId9" w:history="1">
        <w:r w:rsidR="00882B5B" w:rsidRPr="00FA6C2B">
          <w:rPr>
            <w:rStyle w:val="Hyperlink"/>
            <w:rFonts w:ascii="Myriad Pro" w:hAnsi="Myriad Pro" w:cs="Open Sans"/>
            <w:b/>
            <w:bCs/>
            <w:lang w:val="en-US"/>
          </w:rPr>
          <w:t>Use Code IBC7810</w:t>
        </w:r>
      </w:hyperlink>
      <w:r w:rsidR="009A2FE6" w:rsidRPr="002E168D">
        <w:rPr>
          <w:rFonts w:ascii="Myriad Pro" w:hAnsi="Myriad Pro" w:cs="Open Sans"/>
          <w:color w:val="000000" w:themeColor="text1"/>
          <w:lang w:val="en-US"/>
        </w:rPr>
        <w:t xml:space="preserve"> </w:t>
      </w:r>
    </w:p>
    <w:p w14:paraId="057F0A35" w14:textId="77777777" w:rsidR="002E168D" w:rsidRDefault="002E168D" w:rsidP="003C0015">
      <w:pPr>
        <w:jc w:val="center"/>
        <w:rPr>
          <w:rFonts w:ascii="Myriad Pro" w:hAnsi="Myriad Pro" w:cs="Open Sans"/>
          <w:b/>
          <w:bCs/>
          <w:color w:val="000000" w:themeColor="text1"/>
        </w:rPr>
      </w:pPr>
    </w:p>
    <w:p w14:paraId="7EA956A0" w14:textId="75B74561" w:rsidR="003C0015" w:rsidRDefault="003C0015" w:rsidP="003C0015">
      <w:pPr>
        <w:jc w:val="center"/>
        <w:rPr>
          <w:rFonts w:ascii="Myriad Pro" w:hAnsi="Myriad Pro" w:cs="Open Sans"/>
          <w:b/>
          <w:bCs/>
          <w:color w:val="000000" w:themeColor="text1"/>
        </w:rPr>
      </w:pPr>
      <w:r w:rsidRPr="002E168D">
        <w:rPr>
          <w:rFonts w:ascii="Myriad Pro" w:hAnsi="Myriad Pro" w:cs="Open Sans"/>
          <w:b/>
          <w:bCs/>
          <w:color w:val="000000" w:themeColor="text1"/>
        </w:rPr>
        <w:t>**ENDS**</w:t>
      </w:r>
    </w:p>
    <w:p w14:paraId="26C7119B" w14:textId="77777777" w:rsidR="002E168D" w:rsidRDefault="002E168D" w:rsidP="003C0015">
      <w:pPr>
        <w:jc w:val="center"/>
        <w:rPr>
          <w:rFonts w:ascii="Myriad Pro" w:hAnsi="Myriad Pro" w:cs="Open Sans"/>
          <w:b/>
          <w:bCs/>
          <w:color w:val="000000" w:themeColor="text1"/>
        </w:rPr>
      </w:pPr>
    </w:p>
    <w:p w14:paraId="66E30FCF" w14:textId="77777777" w:rsidR="002E168D" w:rsidRPr="002E168D" w:rsidRDefault="002E168D" w:rsidP="003C0015">
      <w:pPr>
        <w:jc w:val="center"/>
        <w:rPr>
          <w:rFonts w:ascii="Myriad Pro" w:hAnsi="Myriad Pro" w:cs="Open Sans"/>
          <w:b/>
          <w:bCs/>
          <w:color w:val="000000" w:themeColor="text1"/>
        </w:rPr>
      </w:pPr>
    </w:p>
    <w:p w14:paraId="087B5645" w14:textId="77777777" w:rsidR="003C0015" w:rsidRPr="002E168D" w:rsidRDefault="003C0015" w:rsidP="00BB10D3">
      <w:pPr>
        <w:rPr>
          <w:rFonts w:ascii="Myriad Pro" w:hAnsi="Myriad Pro" w:cs="Open Sans"/>
          <w:color w:val="000000" w:themeColor="text1"/>
        </w:rPr>
      </w:pPr>
    </w:p>
    <w:p w14:paraId="5DCB54A0" w14:textId="2CBCE6FE" w:rsidR="00BB10D3" w:rsidRPr="002E168D" w:rsidRDefault="00BB10D3" w:rsidP="00BB10D3">
      <w:pPr>
        <w:rPr>
          <w:rFonts w:ascii="Myriad Pro" w:hAnsi="Myriad Pro" w:cs="Open Sans"/>
          <w:b/>
          <w:bCs/>
          <w:color w:val="000000" w:themeColor="text1"/>
        </w:rPr>
      </w:pPr>
      <w:r w:rsidRPr="002E168D">
        <w:rPr>
          <w:rFonts w:ascii="Myriad Pro" w:hAnsi="Myriad Pro" w:cs="Open Sans"/>
          <w:b/>
          <w:bCs/>
          <w:color w:val="000000" w:themeColor="text1"/>
        </w:rPr>
        <w:t xml:space="preserve">Products </w:t>
      </w:r>
      <w:r w:rsidR="009A358D" w:rsidRPr="002E168D">
        <w:rPr>
          <w:rFonts w:ascii="Myriad Pro" w:hAnsi="Myriad Pro" w:cs="Open Sans"/>
          <w:b/>
          <w:bCs/>
          <w:color w:val="000000" w:themeColor="text1"/>
        </w:rPr>
        <w:t>presented</w:t>
      </w:r>
      <w:r w:rsidRPr="002E168D">
        <w:rPr>
          <w:rFonts w:ascii="Myriad Pro" w:hAnsi="Myriad Pro" w:cs="Open Sans"/>
          <w:b/>
          <w:bCs/>
          <w:color w:val="000000" w:themeColor="text1"/>
        </w:rPr>
        <w:t>:</w:t>
      </w:r>
    </w:p>
    <w:p w14:paraId="770046F2" w14:textId="0A3AA2DD" w:rsidR="00D20618" w:rsidRPr="002E168D" w:rsidRDefault="00734F0A" w:rsidP="00BB10D3">
      <w:pPr>
        <w:rPr>
          <w:rFonts w:ascii="Myriad Pro" w:hAnsi="Myriad Pro" w:cs="Open Sans"/>
          <w:color w:val="000000" w:themeColor="text1"/>
        </w:rPr>
      </w:pPr>
      <w:r w:rsidRPr="002E168D">
        <w:rPr>
          <w:rFonts w:ascii="Myriad Pro" w:hAnsi="Myriad Pro" w:cs="Open Sans"/>
          <w:color w:val="000000" w:themeColor="text1"/>
        </w:rPr>
        <w:t>Ruby 1.5</w:t>
      </w:r>
      <w:r w:rsidR="00C87CA6" w:rsidRPr="002E168D">
        <w:rPr>
          <w:rFonts w:ascii="Myriad Pro" w:hAnsi="Myriad Pro" w:cs="Open Sans"/>
          <w:color w:val="000000" w:themeColor="text1"/>
        </w:rPr>
        <w:t>F</w:t>
      </w:r>
    </w:p>
    <w:p w14:paraId="660716BF" w14:textId="66E9CAF1" w:rsidR="00734F0A" w:rsidRPr="002E168D" w:rsidRDefault="00734F0A" w:rsidP="00BB10D3">
      <w:pPr>
        <w:rPr>
          <w:rFonts w:ascii="Myriad Pro" w:hAnsi="Myriad Pro" w:cs="Open Sans"/>
          <w:color w:val="000000" w:themeColor="text1"/>
        </w:rPr>
      </w:pPr>
      <w:r w:rsidRPr="002E168D">
        <w:rPr>
          <w:rFonts w:ascii="Myriad Pro" w:hAnsi="Myriad Pro" w:cs="Open Sans"/>
          <w:color w:val="000000" w:themeColor="text1"/>
        </w:rPr>
        <w:t>Ruby RB1.9BV2</w:t>
      </w:r>
    </w:p>
    <w:p w14:paraId="30AE8780" w14:textId="1E5541AE" w:rsidR="00734F0A" w:rsidRPr="002E168D" w:rsidRDefault="00734F0A" w:rsidP="00BB10D3">
      <w:pPr>
        <w:rPr>
          <w:rFonts w:ascii="Myriad Pro" w:hAnsi="Myriad Pro" w:cs="Open Sans"/>
          <w:color w:val="000000" w:themeColor="text1"/>
        </w:rPr>
      </w:pPr>
      <w:r w:rsidRPr="002E168D">
        <w:rPr>
          <w:rFonts w:ascii="Myriad Pro" w:hAnsi="Myriad Pro" w:cs="Open Sans"/>
          <w:color w:val="000000" w:themeColor="text1"/>
        </w:rPr>
        <w:t>Coral C</w:t>
      </w:r>
      <w:r w:rsidR="00F57E3E" w:rsidRPr="002E168D">
        <w:rPr>
          <w:rFonts w:ascii="Myriad Pro" w:hAnsi="Myriad Pro" w:cs="Open Sans"/>
          <w:color w:val="000000" w:themeColor="text1"/>
        </w:rPr>
        <w:t>R</w:t>
      </w:r>
      <w:r w:rsidRPr="002E168D">
        <w:rPr>
          <w:rFonts w:ascii="Myriad Pro" w:hAnsi="Myriad Pro" w:cs="Open Sans"/>
          <w:color w:val="000000" w:themeColor="text1"/>
        </w:rPr>
        <w:t>1.2</w:t>
      </w:r>
    </w:p>
    <w:p w14:paraId="2CB64C57" w14:textId="0C82FB49" w:rsidR="00734F0A" w:rsidRPr="002E168D" w:rsidRDefault="00734F0A" w:rsidP="00BB10D3">
      <w:pPr>
        <w:rPr>
          <w:rFonts w:ascii="Myriad Pro" w:hAnsi="Myriad Pro" w:cs="Open Sans"/>
          <w:color w:val="000000" w:themeColor="text1"/>
        </w:rPr>
      </w:pPr>
      <w:r w:rsidRPr="002E168D">
        <w:rPr>
          <w:rFonts w:ascii="Myriad Pro" w:hAnsi="Myriad Pro" w:cs="Open Sans"/>
          <w:color w:val="000000" w:themeColor="text1"/>
        </w:rPr>
        <w:t>Topaz 2.6-C</w:t>
      </w:r>
    </w:p>
    <w:p w14:paraId="6A717775" w14:textId="1E00B087" w:rsidR="00D20618" w:rsidRPr="002E168D" w:rsidRDefault="00882B5B" w:rsidP="00882B5B">
      <w:pPr>
        <w:rPr>
          <w:rFonts w:ascii="Myriad Pro" w:hAnsi="Myriad Pro" w:cs="Open Sans"/>
          <w:color w:val="000000" w:themeColor="text1"/>
          <w:lang w:val="en-US"/>
        </w:rPr>
      </w:pPr>
      <w:r w:rsidRPr="002E168D">
        <w:rPr>
          <w:rFonts w:ascii="Myriad Pro" w:hAnsi="Myriad Pro" w:cs="Open Sans"/>
          <w:color w:val="000000" w:themeColor="text1"/>
          <w:lang w:val="en-US"/>
        </w:rPr>
        <w:t>Black Marble BM</w:t>
      </w:r>
      <w:r w:rsidR="00D20618" w:rsidRPr="002E168D">
        <w:rPr>
          <w:rFonts w:ascii="Myriad Pro" w:hAnsi="Myriad Pro" w:cs="Open Sans"/>
          <w:color w:val="000000" w:themeColor="text1"/>
          <w:lang w:val="en-US"/>
        </w:rPr>
        <w:t>2</w:t>
      </w:r>
    </w:p>
    <w:p w14:paraId="3ED6C12E" w14:textId="4AA72B72" w:rsidR="00734F0A" w:rsidRDefault="00734F0A" w:rsidP="00882B5B">
      <w:pPr>
        <w:rPr>
          <w:rFonts w:ascii="Myriad Pro" w:hAnsi="Myriad Pro" w:cs="Open Sans"/>
          <w:color w:val="000000" w:themeColor="text1"/>
          <w:lang w:val="en-US"/>
        </w:rPr>
      </w:pPr>
      <w:r w:rsidRPr="002E168D">
        <w:rPr>
          <w:rFonts w:ascii="Myriad Pro" w:hAnsi="Myriad Pro" w:cs="Open Sans"/>
          <w:color w:val="000000" w:themeColor="text1"/>
          <w:lang w:val="en-US"/>
        </w:rPr>
        <w:t>Vanish V8</w:t>
      </w:r>
    </w:p>
    <w:p w14:paraId="1A328722" w14:textId="33E8482F" w:rsidR="002E168D" w:rsidRDefault="002E168D" w:rsidP="00882B5B">
      <w:pPr>
        <w:rPr>
          <w:rFonts w:ascii="Myriad Pro" w:hAnsi="Myriad Pro" w:cs="Open Sans"/>
          <w:color w:val="000000" w:themeColor="text1"/>
          <w:lang w:val="en-US"/>
        </w:rPr>
      </w:pPr>
      <w:r>
        <w:rPr>
          <w:rFonts w:ascii="Myriad Pro" w:hAnsi="Myriad Pro" w:cs="Open Sans"/>
          <w:color w:val="000000" w:themeColor="text1"/>
          <w:lang w:val="en-US"/>
        </w:rPr>
        <w:t>Carbon RGB+ LED panels</w:t>
      </w:r>
    </w:p>
    <w:p w14:paraId="5A32110B" w14:textId="15F555F2" w:rsidR="002E168D" w:rsidRPr="002E168D" w:rsidRDefault="002E168D" w:rsidP="00882B5B">
      <w:pPr>
        <w:rPr>
          <w:rFonts w:ascii="Myriad Pro" w:hAnsi="Myriad Pro" w:cs="Open Sans"/>
          <w:color w:val="000000" w:themeColor="text1"/>
          <w:lang w:val="en-US"/>
        </w:rPr>
      </w:pPr>
      <w:r>
        <w:rPr>
          <w:rFonts w:ascii="Myriad Pro" w:hAnsi="Myriad Pro" w:cs="Open Sans"/>
          <w:color w:val="000000" w:themeColor="text1"/>
          <w:lang w:val="en-US"/>
        </w:rPr>
        <w:t>ROE Strip</w:t>
      </w:r>
    </w:p>
    <w:p w14:paraId="4FF3909A" w14:textId="77777777" w:rsidR="003C0015" w:rsidRPr="002E168D" w:rsidRDefault="003C0015" w:rsidP="00BB10D3">
      <w:pPr>
        <w:rPr>
          <w:rFonts w:ascii="Myriad Pro" w:hAnsi="Myriad Pro" w:cs="Open Sans"/>
          <w:color w:val="000000" w:themeColor="text1"/>
        </w:rPr>
      </w:pPr>
    </w:p>
    <w:p w14:paraId="200A3748" w14:textId="2A445A78" w:rsidR="004F08E0" w:rsidRPr="002E168D" w:rsidRDefault="00BB10D3" w:rsidP="00BB10D3">
      <w:pPr>
        <w:suppressAutoHyphens/>
        <w:spacing w:before="120"/>
        <w:rPr>
          <w:rStyle w:val="Hyperlink"/>
          <w:rFonts w:ascii="Myriad Pro" w:eastAsia="MS Gothic" w:hAnsi="Myriad Pro" w:cs="MS Gothic"/>
          <w:color w:val="000000" w:themeColor="text1"/>
          <w:u w:val="none"/>
          <w:lang w:val="en-GB"/>
        </w:rPr>
      </w:pPr>
      <w:r w:rsidRPr="002E168D">
        <w:rPr>
          <w:rFonts w:ascii="Myriad Pro" w:eastAsiaTheme="minorEastAsia" w:hAnsi="Myriad Pro"/>
          <w:b/>
          <w:bCs/>
          <w:color w:val="000000" w:themeColor="text1"/>
          <w:lang w:val="en-GB"/>
        </w:rPr>
        <w:t>About ROE Visual</w:t>
      </w:r>
      <w:r w:rsidRPr="002E168D">
        <w:rPr>
          <w:rFonts w:ascii="MS Gothic" w:eastAsia="MS Gothic" w:hAnsi="MS Gothic" w:cs="MS Gothic" w:hint="eastAsia"/>
          <w:color w:val="000000" w:themeColor="text1"/>
          <w:lang w:val="en-GB"/>
        </w:rPr>
        <w:t> </w:t>
      </w:r>
      <w:r w:rsidRPr="002E168D">
        <w:rPr>
          <w:rFonts w:ascii="Myriad Pro" w:eastAsia="MS Gothic" w:hAnsi="Myriad Pro" w:cs="MS Gothic"/>
          <w:color w:val="000000" w:themeColor="text1"/>
          <w:lang w:val="en-GB"/>
        </w:rPr>
        <w:br/>
      </w:r>
      <w:r w:rsidRPr="002E168D">
        <w:rPr>
          <w:rFonts w:ascii="Myriad Pro" w:eastAsiaTheme="minorEastAsia" w:hAnsi="Myriad Pro"/>
          <w:color w:val="000000" w:themeColor="text1"/>
          <w:lang w:val="en-GB"/>
        </w:rPr>
        <w:t xml:space="preserve">Founded in 2006, ROE Visual manufactures </w:t>
      </w:r>
      <w:proofErr w:type="spellStart"/>
      <w:r w:rsidR="00F57E3E" w:rsidRPr="002E168D">
        <w:rPr>
          <w:rFonts w:ascii="Myriad Pro" w:eastAsiaTheme="minorEastAsia" w:hAnsi="Myriad Pro"/>
          <w:color w:val="000000" w:themeColor="text1"/>
          <w:lang w:val="en-GB"/>
        </w:rPr>
        <w:t>unrivaled</w:t>
      </w:r>
      <w:proofErr w:type="spellEnd"/>
      <w:r w:rsidRPr="002E168D">
        <w:rPr>
          <w:rFonts w:ascii="Myriad Pro" w:eastAsiaTheme="minorEastAsia" w:hAnsi="Myriad Pro"/>
          <w:color w:val="000000" w:themeColor="text1"/>
          <w:lang w:val="en-GB"/>
        </w:rPr>
        <w:t>, award-winning LED display technology for a broad range of applications, including touring productions, broadcast, film, live and virtual events, corporate, architectural, retail, control room, and many more.</w:t>
      </w:r>
      <w:r w:rsidRPr="002E168D">
        <w:rPr>
          <w:rFonts w:ascii="MS Gothic" w:eastAsia="MS Gothic" w:hAnsi="MS Gothic" w:cs="MS Gothic" w:hint="eastAsia"/>
          <w:color w:val="000000" w:themeColor="text1"/>
          <w:lang w:val="en-GB"/>
        </w:rPr>
        <w:t> </w:t>
      </w:r>
      <w:r w:rsidRPr="002E168D">
        <w:rPr>
          <w:rFonts w:ascii="Myriad Pro" w:eastAsiaTheme="minorEastAsia" w:hAnsi="Myriad Pro"/>
          <w:color w:val="000000" w:themeColor="text1"/>
          <w:lang w:val="en-GB"/>
        </w:rPr>
        <w:t>Used by the most significant touring artists and spectacular broadcast events, retail</w:t>
      </w:r>
      <w:r w:rsidR="003C0015" w:rsidRPr="002E168D">
        <w:rPr>
          <w:rFonts w:ascii="Myriad Pro" w:eastAsiaTheme="minorEastAsia" w:hAnsi="Myriad Pro"/>
          <w:color w:val="000000" w:themeColor="text1"/>
          <w:lang w:val="en-GB"/>
        </w:rPr>
        <w:t>,</w:t>
      </w:r>
      <w:r w:rsidRPr="002E168D">
        <w:rPr>
          <w:rFonts w:ascii="Myriad Pro" w:eastAsiaTheme="minorEastAsia" w:hAnsi="Myriad Pro"/>
          <w:color w:val="000000" w:themeColor="text1"/>
          <w:lang w:val="en-GB"/>
        </w:rPr>
        <w:t xml:space="preserve"> and architectural installations, ROE </w:t>
      </w:r>
      <w:r w:rsidR="002E168D">
        <w:rPr>
          <w:rFonts w:ascii="Myriad Pro" w:eastAsiaTheme="minorEastAsia" w:hAnsi="Myriad Pro"/>
          <w:color w:val="000000" w:themeColor="text1"/>
          <w:lang w:val="en-GB"/>
        </w:rPr>
        <w:t>Visual's</w:t>
      </w:r>
      <w:r w:rsidRPr="002E168D">
        <w:rPr>
          <w:rFonts w:ascii="Myriad Pro" w:eastAsiaTheme="minorEastAsia" w:hAnsi="Myriad Pro"/>
          <w:color w:val="000000" w:themeColor="text1"/>
          <w:lang w:val="en-GB"/>
        </w:rPr>
        <w:t xml:space="preserve"> products live up to the exacting demands of the </w:t>
      </w:r>
      <w:r w:rsidR="002E168D">
        <w:rPr>
          <w:rFonts w:ascii="Myriad Pro" w:eastAsiaTheme="minorEastAsia" w:hAnsi="Myriad Pro"/>
          <w:color w:val="000000" w:themeColor="text1"/>
          <w:lang w:val="en-GB"/>
        </w:rPr>
        <w:t>industry's</w:t>
      </w:r>
      <w:r w:rsidRPr="002E168D">
        <w:rPr>
          <w:rFonts w:ascii="Myriad Pro" w:eastAsiaTheme="minorEastAsia" w:hAnsi="Myriad Pro"/>
          <w:color w:val="000000" w:themeColor="text1"/>
          <w:lang w:val="en-GB"/>
        </w:rPr>
        <w:t xml:space="preserve"> creatives and technologists.</w:t>
      </w:r>
      <w:r w:rsidR="00600A62" w:rsidRPr="002E168D">
        <w:rPr>
          <w:rFonts w:ascii="Myriad Pro" w:eastAsiaTheme="minorEastAsia" w:hAnsi="Myriad Pro"/>
          <w:color w:val="000000" w:themeColor="text1"/>
          <w:lang w:val="en-GB"/>
        </w:rPr>
        <w:t xml:space="preserve"> </w:t>
      </w:r>
      <w:r w:rsidRPr="002E168D">
        <w:rPr>
          <w:rFonts w:ascii="Myriad Pro" w:eastAsiaTheme="minorEastAsia" w:hAnsi="Myriad Pro"/>
          <w:color w:val="000000" w:themeColor="text1"/>
          <w:lang w:val="en-GB"/>
        </w:rPr>
        <w:t>ROE Visual products offer maximal creativity, ease of use, durability, and visual excellence.</w:t>
      </w:r>
      <w:r w:rsidR="00600A62" w:rsidRPr="002E168D">
        <w:rPr>
          <w:rFonts w:ascii="Myriad Pro" w:eastAsiaTheme="minorEastAsia" w:hAnsi="Myriad Pro"/>
          <w:color w:val="000000" w:themeColor="text1"/>
          <w:lang w:val="en-GB"/>
        </w:rPr>
        <w:t xml:space="preserve"> </w:t>
      </w:r>
      <w:r w:rsidRPr="002E168D">
        <w:rPr>
          <w:rFonts w:ascii="Myriad Pro" w:eastAsiaTheme="minorEastAsia" w:hAnsi="Myriad Pro"/>
          <w:color w:val="000000" w:themeColor="text1"/>
          <w:lang w:val="en-GB"/>
        </w:rPr>
        <w:t xml:space="preserve">By enabling spectacular and </w:t>
      </w:r>
      <w:r w:rsidR="002E168D">
        <w:rPr>
          <w:rFonts w:ascii="Myriad Pro" w:eastAsiaTheme="minorEastAsia" w:hAnsi="Myriad Pro"/>
          <w:color w:val="000000" w:themeColor="text1"/>
          <w:lang w:val="en-GB"/>
        </w:rPr>
        <w:t>breathtaking</w:t>
      </w:r>
      <w:r w:rsidRPr="002E168D">
        <w:rPr>
          <w:rFonts w:ascii="Myriad Pro" w:eastAsiaTheme="minorEastAsia" w:hAnsi="Myriad Pro"/>
          <w:color w:val="000000" w:themeColor="text1"/>
          <w:lang w:val="en-GB"/>
        </w:rPr>
        <w:t xml:space="preserve"> visual effects to come to life on a large display format, immersive experiences for performers and audiences all over the globe can be created.</w:t>
      </w:r>
      <w:r w:rsidRPr="002E168D">
        <w:rPr>
          <w:rFonts w:ascii="MS Gothic" w:eastAsia="MS Gothic" w:hAnsi="MS Gothic" w:cs="MS Gothic" w:hint="eastAsia"/>
          <w:color w:val="000000" w:themeColor="text1"/>
          <w:lang w:val="en-GB"/>
        </w:rPr>
        <w:t> </w:t>
      </w:r>
      <w:r w:rsidRPr="002E168D">
        <w:rPr>
          <w:rFonts w:ascii="Myriad Pro" w:eastAsiaTheme="minorEastAsia" w:hAnsi="Myriad Pro"/>
          <w:color w:val="000000" w:themeColor="text1"/>
          <w:lang w:val="en-GB"/>
        </w:rPr>
        <w:t>The company enjoys relationships with leading global AV Installers, rental companies, and notable partners in the production, film, and event</w:t>
      </w:r>
      <w:r w:rsidRPr="002E168D">
        <w:rPr>
          <w:rFonts w:ascii="Myriad Pro" w:eastAsiaTheme="minorEastAsia" w:hAnsi="Myriad Pro" w:cs="AppleSystemUIFont"/>
          <w:color w:val="000000" w:themeColor="text1"/>
          <w:lang w:val="en-GB"/>
        </w:rPr>
        <w:t xml:space="preserve"> industry.</w:t>
      </w:r>
      <w:r w:rsidR="00600A62" w:rsidRPr="002E168D">
        <w:rPr>
          <w:rFonts w:ascii="Myriad Pro" w:eastAsiaTheme="minorEastAsia" w:hAnsi="Myriad Pro" w:cs="AppleSystemUIFont"/>
          <w:color w:val="000000" w:themeColor="text1"/>
          <w:lang w:val="en-GB"/>
        </w:rPr>
        <w:t xml:space="preserve"> </w:t>
      </w:r>
      <w:r w:rsidRPr="002E168D">
        <w:rPr>
          <w:rFonts w:ascii="Myriad Pro" w:eastAsiaTheme="minorEastAsia" w:hAnsi="Myriad Pro" w:cs="AppleSystemUIFont"/>
          <w:color w:val="000000" w:themeColor="text1"/>
          <w:lang w:val="en-GB"/>
        </w:rPr>
        <w:t>ROE Visual offers expert knowledge in LED display technology and extensive support on a global scale through its American, European, and China-based teams.</w:t>
      </w:r>
      <w:r w:rsidR="00600A62" w:rsidRPr="002E168D">
        <w:rPr>
          <w:rFonts w:ascii="Myriad Pro" w:eastAsiaTheme="minorEastAsia" w:hAnsi="Myriad Pro" w:cs="AppleSystemUIFont"/>
          <w:color w:val="000000" w:themeColor="text1"/>
          <w:lang w:val="en-GB"/>
        </w:rPr>
        <w:t xml:space="preserve"> </w:t>
      </w:r>
      <w:r w:rsidRPr="002E168D">
        <w:rPr>
          <w:rFonts w:ascii="Myriad Pro" w:eastAsiaTheme="minorEastAsia" w:hAnsi="Myriad Pro" w:cs="AppleSystemUIFont"/>
          <w:color w:val="000000" w:themeColor="text1"/>
          <w:lang w:val="en-GB"/>
        </w:rPr>
        <w:t>For more information, please visit:</w:t>
      </w:r>
      <w:r w:rsidR="003C0015" w:rsidRPr="002E168D">
        <w:rPr>
          <w:rFonts w:ascii="Myriad Pro" w:eastAsiaTheme="minorEastAsia" w:hAnsi="Myriad Pro" w:cs="AppleSystemUIFont"/>
          <w:color w:val="000000" w:themeColor="text1"/>
          <w:u w:val="single" w:color="DCA10D"/>
          <w:lang w:val="en-GB"/>
        </w:rPr>
        <w:t xml:space="preserve"> </w:t>
      </w:r>
      <w:hyperlink r:id="rId10" w:history="1">
        <w:r w:rsidR="003C0015" w:rsidRPr="002E168D">
          <w:rPr>
            <w:rStyle w:val="Hyperlink"/>
            <w:rFonts w:ascii="Myriad Pro" w:hAnsi="Myriad Pro" w:cs="AppleSystemUIFont"/>
            <w:lang w:val="en-GB"/>
          </w:rPr>
          <w:t>www.roevisual.com</w:t>
        </w:r>
      </w:hyperlink>
    </w:p>
    <w:p w14:paraId="20121F51" w14:textId="77777777" w:rsidR="004E6E7B" w:rsidRPr="002E168D" w:rsidRDefault="004E6E7B" w:rsidP="00A67BDB">
      <w:pPr>
        <w:rPr>
          <w:rFonts w:ascii="Myriad Pro" w:hAnsi="Myriad Pro" w:cstheme="minorHAnsi"/>
          <w:color w:val="000000" w:themeColor="text1"/>
          <w:lang w:val="de-DE"/>
        </w:rPr>
      </w:pPr>
    </w:p>
    <w:p w14:paraId="0EDF36CB" w14:textId="77777777" w:rsidR="00153300" w:rsidRPr="002E168D" w:rsidRDefault="00153300">
      <w:pPr>
        <w:rPr>
          <w:rFonts w:ascii="Myriad Pro" w:hAnsi="Myriad Pro" w:cstheme="minorHAnsi"/>
          <w:color w:val="000000" w:themeColor="text1"/>
          <w:lang w:val="de-DE"/>
        </w:rPr>
      </w:pPr>
    </w:p>
    <w:sectPr w:rsidR="00153300" w:rsidRPr="002E168D" w:rsidSect="00C51E9A">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52078D" w14:textId="77777777" w:rsidR="00A64707" w:rsidRDefault="00A64707" w:rsidP="00174314">
      <w:r>
        <w:separator/>
      </w:r>
    </w:p>
  </w:endnote>
  <w:endnote w:type="continuationSeparator" w:id="0">
    <w:p w14:paraId="474764F8" w14:textId="77777777" w:rsidR="00A64707" w:rsidRDefault="00A64707"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yriad Pro">
    <w:panose1 w:val="020B0604020202020204"/>
    <w:charset w:val="00"/>
    <w:family w:val="swiss"/>
    <w:notTrueType/>
    <w:pitch w:val="variable"/>
    <w:sig w:usb0="A00002AF" w:usb1="5000204B" w:usb2="00000000" w:usb3="00000000" w:csb0="0000019F"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pleSystemUIFont">
    <w:altName w:val="Calibri"/>
    <w:panose1 w:val="020B0604020202020204"/>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B6775" w14:textId="3C662D16" w:rsidR="001B2B15" w:rsidRPr="001B2B15" w:rsidRDefault="001B2B15" w:rsidP="00B12625">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BCF3A" w14:textId="747E2E2A" w:rsidR="001B2B15" w:rsidRDefault="001B2B15" w:rsidP="001B2B15">
    <w:pPr>
      <w:pStyle w:val="Footer"/>
      <w:jc w:val="both"/>
    </w:pPr>
  </w:p>
  <w:p w14:paraId="4D8C0998" w14:textId="77777777" w:rsidR="00AC3529" w:rsidRPr="00310E33" w:rsidRDefault="00AC3529" w:rsidP="00AC3529">
    <w:pPr>
      <w:pStyle w:val="Footer"/>
      <w:rPr>
        <w:b/>
        <w:lang w:val="en-US"/>
      </w:rPr>
    </w:pPr>
    <w:r w:rsidRPr="00310E33">
      <w:rPr>
        <w:b/>
        <w:lang w:val="en-US"/>
      </w:rPr>
      <w:t>Press Contact:</w:t>
    </w:r>
  </w:p>
  <w:p w14:paraId="1058FD10" w14:textId="77777777" w:rsidR="00AC3529" w:rsidRPr="00310E33" w:rsidRDefault="00AC3529" w:rsidP="00AC3529">
    <w:pPr>
      <w:pStyle w:val="Footer"/>
      <w:jc w:val="both"/>
      <w:rPr>
        <w:lang w:val="en-US"/>
      </w:rPr>
    </w:pPr>
    <w:r w:rsidRPr="00310E33">
      <w:rPr>
        <w:lang w:val="en-US"/>
      </w:rPr>
      <w:t>Marina Prak, Marketing Manager</w:t>
    </w:r>
  </w:p>
  <w:p w14:paraId="40F1176B" w14:textId="4D62A60F" w:rsidR="00AC3529" w:rsidRPr="00310E33" w:rsidRDefault="00AC3529" w:rsidP="00AC3529">
    <w:pPr>
      <w:pStyle w:val="Footer"/>
      <w:jc w:val="both"/>
      <w:rPr>
        <w:lang w:val="en-US"/>
      </w:rPr>
    </w:pPr>
    <w:r w:rsidRPr="00310E33">
      <w:rPr>
        <w:lang w:val="en-US"/>
      </w:rPr>
      <w:t xml:space="preserve">ROE Visual </w:t>
    </w:r>
    <w:r w:rsidR="00C03B21" w:rsidRPr="00310E33">
      <w:rPr>
        <w:lang w:val="en-US"/>
      </w:rPr>
      <w:t>Co. Ltd.</w:t>
    </w:r>
  </w:p>
  <w:p w14:paraId="7C1C3E15" w14:textId="77777777" w:rsidR="00AC3529" w:rsidRPr="00310E33" w:rsidRDefault="00AC3529" w:rsidP="00AC3529">
    <w:pPr>
      <w:pStyle w:val="Footer"/>
      <w:jc w:val="both"/>
      <w:rPr>
        <w:rStyle w:val="Hyperlink"/>
        <w:color w:val="auto"/>
        <w:u w:val="none"/>
        <w:lang w:val="en-US"/>
      </w:rPr>
    </w:pPr>
    <w:r w:rsidRPr="00310E33">
      <w:rPr>
        <w:lang w:val="en-US"/>
      </w:rPr>
      <w:t xml:space="preserve">T: +31 50 211 0990 E: </w:t>
    </w:r>
    <w:r w:rsidR="00000000">
      <w:fldChar w:fldCharType="begin"/>
    </w:r>
    <w:r w:rsidR="00000000" w:rsidRPr="006C0E23">
      <w:rPr>
        <w:lang w:val="en-US"/>
      </w:rPr>
      <w:instrText>HYPERLINK "mailto:marina@roevisual.eu"</w:instrText>
    </w:r>
    <w:r w:rsidR="00000000">
      <w:fldChar w:fldCharType="separate"/>
    </w:r>
    <w:r w:rsidRPr="00310E33">
      <w:rPr>
        <w:rStyle w:val="Hyperlink"/>
        <w:lang w:val="en-US"/>
      </w:rPr>
      <w:t>marina@roevisual.eu</w:t>
    </w:r>
    <w:r w:rsidR="00000000">
      <w:rPr>
        <w:rStyle w:val="Hyperlink"/>
        <w:lang w:val="en-US"/>
      </w:rPr>
      <w:fldChar w:fldCharType="end"/>
    </w:r>
    <w:r w:rsidRPr="00310E33">
      <w:rPr>
        <w:rStyle w:val="Hyperlink"/>
        <w:color w:val="auto"/>
        <w:u w:val="none"/>
        <w:lang w:val="en-US"/>
      </w:rPr>
      <w:t xml:space="preserve"> </w:t>
    </w:r>
  </w:p>
  <w:p w14:paraId="6286A024" w14:textId="77777777" w:rsidR="00AC3529" w:rsidRPr="00E62785" w:rsidRDefault="00000000" w:rsidP="00AC3529">
    <w:pPr>
      <w:pStyle w:val="Footer"/>
      <w:jc w:val="both"/>
      <w:rPr>
        <w:lang w:val="en-US"/>
      </w:rPr>
    </w:pPr>
    <w:hyperlink r:id="rId1" w:history="1">
      <w:r w:rsidR="00AC3529" w:rsidRPr="00E62785">
        <w:rPr>
          <w:rStyle w:val="Hyperlink"/>
          <w:lang w:val="en-US"/>
        </w:rPr>
        <w:t>www.roevisual.com</w:t>
      </w:r>
    </w:hyperlink>
  </w:p>
  <w:p w14:paraId="0E8E91F8" w14:textId="77777777" w:rsidR="00AC3529" w:rsidRDefault="00AC352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7B1533" w14:textId="77777777" w:rsidR="00A64707" w:rsidRDefault="00A64707" w:rsidP="00174314">
      <w:r>
        <w:separator/>
      </w:r>
    </w:p>
  </w:footnote>
  <w:footnote w:type="continuationSeparator" w:id="0">
    <w:p w14:paraId="05CD5435" w14:textId="77777777" w:rsidR="00A64707" w:rsidRDefault="00A64707"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&#13;&#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&#13;&#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34299176">
    <w:abstractNumId w:val="1"/>
  </w:num>
  <w:num w:numId="2" w16cid:durableId="858661122">
    <w:abstractNumId w:val="5"/>
  </w:num>
  <w:num w:numId="3" w16cid:durableId="1433358463">
    <w:abstractNumId w:val="9"/>
  </w:num>
  <w:num w:numId="4" w16cid:durableId="1334066806">
    <w:abstractNumId w:val="7"/>
  </w:num>
  <w:num w:numId="5" w16cid:durableId="1659767154">
    <w:abstractNumId w:val="8"/>
  </w:num>
  <w:num w:numId="6" w16cid:durableId="190581158">
    <w:abstractNumId w:val="2"/>
  </w:num>
  <w:num w:numId="7" w16cid:durableId="1482499865">
    <w:abstractNumId w:val="13"/>
  </w:num>
  <w:num w:numId="8" w16cid:durableId="123547433">
    <w:abstractNumId w:val="11"/>
  </w:num>
  <w:num w:numId="9" w16cid:durableId="1844970380">
    <w:abstractNumId w:val="3"/>
  </w:num>
  <w:num w:numId="10" w16cid:durableId="67387346">
    <w:abstractNumId w:val="14"/>
  </w:num>
  <w:num w:numId="11" w16cid:durableId="939294642">
    <w:abstractNumId w:val="0"/>
  </w:num>
  <w:num w:numId="12" w16cid:durableId="400032234">
    <w:abstractNumId w:val="12"/>
  </w:num>
  <w:num w:numId="13" w16cid:durableId="1792743819">
    <w:abstractNumId w:val="6"/>
  </w:num>
  <w:num w:numId="14" w16cid:durableId="1116020366">
    <w:abstractNumId w:val="4"/>
  </w:num>
  <w:num w:numId="15" w16cid:durableId="8445143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5686"/>
    <w:rsid w:val="00021180"/>
    <w:rsid w:val="0002485A"/>
    <w:rsid w:val="00025085"/>
    <w:rsid w:val="00025B2F"/>
    <w:rsid w:val="00025CB1"/>
    <w:rsid w:val="00044747"/>
    <w:rsid w:val="000523FC"/>
    <w:rsid w:val="000532AA"/>
    <w:rsid w:val="00061EC6"/>
    <w:rsid w:val="00063559"/>
    <w:rsid w:val="00063E52"/>
    <w:rsid w:val="000908B2"/>
    <w:rsid w:val="00092D41"/>
    <w:rsid w:val="000948D4"/>
    <w:rsid w:val="000A15D6"/>
    <w:rsid w:val="000A29BF"/>
    <w:rsid w:val="000A4D66"/>
    <w:rsid w:val="000A69D6"/>
    <w:rsid w:val="000A6BD6"/>
    <w:rsid w:val="000B031E"/>
    <w:rsid w:val="000B43FB"/>
    <w:rsid w:val="000C3590"/>
    <w:rsid w:val="000C749D"/>
    <w:rsid w:val="000D225A"/>
    <w:rsid w:val="000D3064"/>
    <w:rsid w:val="000D356C"/>
    <w:rsid w:val="000E2A20"/>
    <w:rsid w:val="000E5323"/>
    <w:rsid w:val="000E741A"/>
    <w:rsid w:val="000F0EC7"/>
    <w:rsid w:val="000F49E5"/>
    <w:rsid w:val="001070D3"/>
    <w:rsid w:val="00113EB7"/>
    <w:rsid w:val="0012597E"/>
    <w:rsid w:val="00127BB8"/>
    <w:rsid w:val="001300C5"/>
    <w:rsid w:val="0013157E"/>
    <w:rsid w:val="00133EEF"/>
    <w:rsid w:val="0013473E"/>
    <w:rsid w:val="00136060"/>
    <w:rsid w:val="001370C0"/>
    <w:rsid w:val="00137743"/>
    <w:rsid w:val="0014218B"/>
    <w:rsid w:val="001425E0"/>
    <w:rsid w:val="00150F2D"/>
    <w:rsid w:val="00153199"/>
    <w:rsid w:val="00153300"/>
    <w:rsid w:val="001602C9"/>
    <w:rsid w:val="001616CA"/>
    <w:rsid w:val="001642BA"/>
    <w:rsid w:val="00174314"/>
    <w:rsid w:val="00181652"/>
    <w:rsid w:val="001A39F7"/>
    <w:rsid w:val="001B2B15"/>
    <w:rsid w:val="001B7638"/>
    <w:rsid w:val="001D18D3"/>
    <w:rsid w:val="001D3A99"/>
    <w:rsid w:val="001D61EB"/>
    <w:rsid w:val="001D6899"/>
    <w:rsid w:val="001D7722"/>
    <w:rsid w:val="001E2478"/>
    <w:rsid w:val="001E33B2"/>
    <w:rsid w:val="001F32F4"/>
    <w:rsid w:val="001F3A51"/>
    <w:rsid w:val="0020677B"/>
    <w:rsid w:val="002239F0"/>
    <w:rsid w:val="00227E79"/>
    <w:rsid w:val="00232C23"/>
    <w:rsid w:val="00242242"/>
    <w:rsid w:val="0024454D"/>
    <w:rsid w:val="002466DA"/>
    <w:rsid w:val="0025517A"/>
    <w:rsid w:val="002565C5"/>
    <w:rsid w:val="00270AB3"/>
    <w:rsid w:val="00274A15"/>
    <w:rsid w:val="002756E1"/>
    <w:rsid w:val="00284621"/>
    <w:rsid w:val="002930FB"/>
    <w:rsid w:val="00295CBC"/>
    <w:rsid w:val="00296F07"/>
    <w:rsid w:val="002A485C"/>
    <w:rsid w:val="002A5CEF"/>
    <w:rsid w:val="002B2DDD"/>
    <w:rsid w:val="002B33CE"/>
    <w:rsid w:val="002B4C03"/>
    <w:rsid w:val="002B5B4D"/>
    <w:rsid w:val="002B7F78"/>
    <w:rsid w:val="002C3CD8"/>
    <w:rsid w:val="002C42B2"/>
    <w:rsid w:val="002C6127"/>
    <w:rsid w:val="002D0F7E"/>
    <w:rsid w:val="002D4B0E"/>
    <w:rsid w:val="002E168D"/>
    <w:rsid w:val="002E1B29"/>
    <w:rsid w:val="002E21E2"/>
    <w:rsid w:val="002E5A19"/>
    <w:rsid w:val="002E7556"/>
    <w:rsid w:val="002F7281"/>
    <w:rsid w:val="003027FC"/>
    <w:rsid w:val="00305777"/>
    <w:rsid w:val="00310E33"/>
    <w:rsid w:val="00320B9C"/>
    <w:rsid w:val="00323734"/>
    <w:rsid w:val="0033798A"/>
    <w:rsid w:val="003413EC"/>
    <w:rsid w:val="00342878"/>
    <w:rsid w:val="0034754E"/>
    <w:rsid w:val="00350633"/>
    <w:rsid w:val="00362125"/>
    <w:rsid w:val="003713FF"/>
    <w:rsid w:val="00380B70"/>
    <w:rsid w:val="00382490"/>
    <w:rsid w:val="003857E6"/>
    <w:rsid w:val="00390E99"/>
    <w:rsid w:val="003912BB"/>
    <w:rsid w:val="003964DE"/>
    <w:rsid w:val="003A1219"/>
    <w:rsid w:val="003A1965"/>
    <w:rsid w:val="003A26DF"/>
    <w:rsid w:val="003A5CC7"/>
    <w:rsid w:val="003C0015"/>
    <w:rsid w:val="003C4058"/>
    <w:rsid w:val="003D7AA4"/>
    <w:rsid w:val="003E0635"/>
    <w:rsid w:val="003E4137"/>
    <w:rsid w:val="003F4490"/>
    <w:rsid w:val="00400832"/>
    <w:rsid w:val="00430B7D"/>
    <w:rsid w:val="00433089"/>
    <w:rsid w:val="004371BD"/>
    <w:rsid w:val="00437F95"/>
    <w:rsid w:val="00440FEF"/>
    <w:rsid w:val="00444629"/>
    <w:rsid w:val="00446449"/>
    <w:rsid w:val="00451A0F"/>
    <w:rsid w:val="004674DE"/>
    <w:rsid w:val="00470385"/>
    <w:rsid w:val="0047279A"/>
    <w:rsid w:val="00474AAF"/>
    <w:rsid w:val="0047710B"/>
    <w:rsid w:val="00491346"/>
    <w:rsid w:val="00491E1A"/>
    <w:rsid w:val="004B19A6"/>
    <w:rsid w:val="004B507A"/>
    <w:rsid w:val="004B5C6D"/>
    <w:rsid w:val="004B5E0F"/>
    <w:rsid w:val="004C0ACC"/>
    <w:rsid w:val="004C62D9"/>
    <w:rsid w:val="004C66C1"/>
    <w:rsid w:val="004C6BE4"/>
    <w:rsid w:val="004C6E8A"/>
    <w:rsid w:val="004E0E52"/>
    <w:rsid w:val="004E21BA"/>
    <w:rsid w:val="004E6634"/>
    <w:rsid w:val="004E6AE6"/>
    <w:rsid w:val="004E6E7B"/>
    <w:rsid w:val="004F08E0"/>
    <w:rsid w:val="004F45AD"/>
    <w:rsid w:val="0050270E"/>
    <w:rsid w:val="005043A9"/>
    <w:rsid w:val="005079E1"/>
    <w:rsid w:val="00513443"/>
    <w:rsid w:val="005138C9"/>
    <w:rsid w:val="00520D56"/>
    <w:rsid w:val="00533197"/>
    <w:rsid w:val="0053328C"/>
    <w:rsid w:val="005332B0"/>
    <w:rsid w:val="00572385"/>
    <w:rsid w:val="005803F1"/>
    <w:rsid w:val="00587910"/>
    <w:rsid w:val="00587AB7"/>
    <w:rsid w:val="005903D3"/>
    <w:rsid w:val="005918C7"/>
    <w:rsid w:val="00595DE3"/>
    <w:rsid w:val="005A0B1B"/>
    <w:rsid w:val="005B1BAC"/>
    <w:rsid w:val="005B3AD2"/>
    <w:rsid w:val="005B3D4E"/>
    <w:rsid w:val="005B71BE"/>
    <w:rsid w:val="005C3113"/>
    <w:rsid w:val="005C4E43"/>
    <w:rsid w:val="005E0BA0"/>
    <w:rsid w:val="005E0D96"/>
    <w:rsid w:val="005E1B19"/>
    <w:rsid w:val="005E296F"/>
    <w:rsid w:val="005E2B0C"/>
    <w:rsid w:val="005E5F79"/>
    <w:rsid w:val="005F2922"/>
    <w:rsid w:val="005F2BBE"/>
    <w:rsid w:val="005F5C6D"/>
    <w:rsid w:val="006000EA"/>
    <w:rsid w:val="00600A62"/>
    <w:rsid w:val="00603835"/>
    <w:rsid w:val="0060526F"/>
    <w:rsid w:val="006216AF"/>
    <w:rsid w:val="00632892"/>
    <w:rsid w:val="00634165"/>
    <w:rsid w:val="00635378"/>
    <w:rsid w:val="006377C7"/>
    <w:rsid w:val="006378EE"/>
    <w:rsid w:val="00644FEE"/>
    <w:rsid w:val="00651622"/>
    <w:rsid w:val="0065516A"/>
    <w:rsid w:val="00656ACC"/>
    <w:rsid w:val="00657BA2"/>
    <w:rsid w:val="006605CF"/>
    <w:rsid w:val="00660CA6"/>
    <w:rsid w:val="00662C5E"/>
    <w:rsid w:val="00664AD2"/>
    <w:rsid w:val="00674ADB"/>
    <w:rsid w:val="00675D5C"/>
    <w:rsid w:val="006827E5"/>
    <w:rsid w:val="006863F6"/>
    <w:rsid w:val="006A068C"/>
    <w:rsid w:val="006A1D08"/>
    <w:rsid w:val="006B001E"/>
    <w:rsid w:val="006B5262"/>
    <w:rsid w:val="006C0E23"/>
    <w:rsid w:val="006C220B"/>
    <w:rsid w:val="006C4853"/>
    <w:rsid w:val="006D01C3"/>
    <w:rsid w:val="006D273D"/>
    <w:rsid w:val="006D4644"/>
    <w:rsid w:val="006E4F28"/>
    <w:rsid w:val="006F2434"/>
    <w:rsid w:val="0070451C"/>
    <w:rsid w:val="0070475B"/>
    <w:rsid w:val="00705DC9"/>
    <w:rsid w:val="00711062"/>
    <w:rsid w:val="00714B1E"/>
    <w:rsid w:val="00714CEB"/>
    <w:rsid w:val="007173CF"/>
    <w:rsid w:val="007249FA"/>
    <w:rsid w:val="00734F0A"/>
    <w:rsid w:val="00741470"/>
    <w:rsid w:val="00741D66"/>
    <w:rsid w:val="00747728"/>
    <w:rsid w:val="0075651D"/>
    <w:rsid w:val="007606D5"/>
    <w:rsid w:val="00766F3A"/>
    <w:rsid w:val="0077590E"/>
    <w:rsid w:val="007811E1"/>
    <w:rsid w:val="00790BAE"/>
    <w:rsid w:val="00796A5C"/>
    <w:rsid w:val="007A327B"/>
    <w:rsid w:val="007A4C50"/>
    <w:rsid w:val="007B3EE9"/>
    <w:rsid w:val="007B4DD7"/>
    <w:rsid w:val="007C0569"/>
    <w:rsid w:val="007C5BD7"/>
    <w:rsid w:val="007E1F0E"/>
    <w:rsid w:val="007E3EE4"/>
    <w:rsid w:val="007E7F5F"/>
    <w:rsid w:val="007F05DF"/>
    <w:rsid w:val="007F405C"/>
    <w:rsid w:val="007F45C7"/>
    <w:rsid w:val="007F6A74"/>
    <w:rsid w:val="008031FD"/>
    <w:rsid w:val="008057C2"/>
    <w:rsid w:val="00840F9E"/>
    <w:rsid w:val="00851419"/>
    <w:rsid w:val="00854D67"/>
    <w:rsid w:val="00855125"/>
    <w:rsid w:val="00857611"/>
    <w:rsid w:val="00857FD1"/>
    <w:rsid w:val="00860B99"/>
    <w:rsid w:val="0086267C"/>
    <w:rsid w:val="00871B33"/>
    <w:rsid w:val="008723DB"/>
    <w:rsid w:val="008811FB"/>
    <w:rsid w:val="00882B5B"/>
    <w:rsid w:val="0088599F"/>
    <w:rsid w:val="00896198"/>
    <w:rsid w:val="008A2DF3"/>
    <w:rsid w:val="008B4EA3"/>
    <w:rsid w:val="008C078A"/>
    <w:rsid w:val="008D1437"/>
    <w:rsid w:val="008D1B69"/>
    <w:rsid w:val="008D2CB7"/>
    <w:rsid w:val="008E1136"/>
    <w:rsid w:val="008E23C5"/>
    <w:rsid w:val="008E4595"/>
    <w:rsid w:val="008F1EAE"/>
    <w:rsid w:val="008F6E15"/>
    <w:rsid w:val="008F78DA"/>
    <w:rsid w:val="00902483"/>
    <w:rsid w:val="00903CD6"/>
    <w:rsid w:val="00912C72"/>
    <w:rsid w:val="009147D4"/>
    <w:rsid w:val="00914DDC"/>
    <w:rsid w:val="009222B6"/>
    <w:rsid w:val="00926952"/>
    <w:rsid w:val="009323F5"/>
    <w:rsid w:val="00943EB8"/>
    <w:rsid w:val="00951986"/>
    <w:rsid w:val="00954E52"/>
    <w:rsid w:val="009568FF"/>
    <w:rsid w:val="00957D60"/>
    <w:rsid w:val="00960DC2"/>
    <w:rsid w:val="00960FE6"/>
    <w:rsid w:val="0096100B"/>
    <w:rsid w:val="0096282C"/>
    <w:rsid w:val="00962D44"/>
    <w:rsid w:val="0097131D"/>
    <w:rsid w:val="009A1320"/>
    <w:rsid w:val="009A2FE6"/>
    <w:rsid w:val="009A34FD"/>
    <w:rsid w:val="009A358D"/>
    <w:rsid w:val="009B5C94"/>
    <w:rsid w:val="009C063D"/>
    <w:rsid w:val="009C0826"/>
    <w:rsid w:val="009C60B0"/>
    <w:rsid w:val="009C684F"/>
    <w:rsid w:val="009F0698"/>
    <w:rsid w:val="00A05AE1"/>
    <w:rsid w:val="00A076FB"/>
    <w:rsid w:val="00A07E2D"/>
    <w:rsid w:val="00A20D97"/>
    <w:rsid w:val="00A33B3B"/>
    <w:rsid w:val="00A3687F"/>
    <w:rsid w:val="00A41893"/>
    <w:rsid w:val="00A42C82"/>
    <w:rsid w:val="00A44E48"/>
    <w:rsid w:val="00A46025"/>
    <w:rsid w:val="00A57ECA"/>
    <w:rsid w:val="00A64707"/>
    <w:rsid w:val="00A67BDB"/>
    <w:rsid w:val="00A7158C"/>
    <w:rsid w:val="00A72549"/>
    <w:rsid w:val="00A7506F"/>
    <w:rsid w:val="00A77A2A"/>
    <w:rsid w:val="00A8114F"/>
    <w:rsid w:val="00A84E05"/>
    <w:rsid w:val="00A90707"/>
    <w:rsid w:val="00A95399"/>
    <w:rsid w:val="00A96786"/>
    <w:rsid w:val="00AA1FB3"/>
    <w:rsid w:val="00AA63A0"/>
    <w:rsid w:val="00AA7C71"/>
    <w:rsid w:val="00AB1EF9"/>
    <w:rsid w:val="00AB6C43"/>
    <w:rsid w:val="00AB75CE"/>
    <w:rsid w:val="00AC3529"/>
    <w:rsid w:val="00AD271A"/>
    <w:rsid w:val="00AF319D"/>
    <w:rsid w:val="00AF7ECD"/>
    <w:rsid w:val="00B0062B"/>
    <w:rsid w:val="00B12625"/>
    <w:rsid w:val="00B17E12"/>
    <w:rsid w:val="00B2195A"/>
    <w:rsid w:val="00B262DF"/>
    <w:rsid w:val="00B36F2C"/>
    <w:rsid w:val="00B435C3"/>
    <w:rsid w:val="00B45107"/>
    <w:rsid w:val="00B46253"/>
    <w:rsid w:val="00B476E0"/>
    <w:rsid w:val="00B519EF"/>
    <w:rsid w:val="00B55953"/>
    <w:rsid w:val="00B55AD3"/>
    <w:rsid w:val="00B61236"/>
    <w:rsid w:val="00B6470D"/>
    <w:rsid w:val="00B71AF1"/>
    <w:rsid w:val="00B73183"/>
    <w:rsid w:val="00B85620"/>
    <w:rsid w:val="00B86789"/>
    <w:rsid w:val="00B87789"/>
    <w:rsid w:val="00B953CD"/>
    <w:rsid w:val="00BA2FD6"/>
    <w:rsid w:val="00BB1099"/>
    <w:rsid w:val="00BB10D3"/>
    <w:rsid w:val="00BC2D21"/>
    <w:rsid w:val="00BC53EE"/>
    <w:rsid w:val="00BC612E"/>
    <w:rsid w:val="00BC6480"/>
    <w:rsid w:val="00BD1296"/>
    <w:rsid w:val="00BD1FC5"/>
    <w:rsid w:val="00BD7BD0"/>
    <w:rsid w:val="00BE19B9"/>
    <w:rsid w:val="00BF1C73"/>
    <w:rsid w:val="00C03B21"/>
    <w:rsid w:val="00C05207"/>
    <w:rsid w:val="00C144A1"/>
    <w:rsid w:val="00C20770"/>
    <w:rsid w:val="00C24998"/>
    <w:rsid w:val="00C24C60"/>
    <w:rsid w:val="00C25FBB"/>
    <w:rsid w:val="00C44AA8"/>
    <w:rsid w:val="00C44ED1"/>
    <w:rsid w:val="00C51E9A"/>
    <w:rsid w:val="00C54D13"/>
    <w:rsid w:val="00C61490"/>
    <w:rsid w:val="00C658A9"/>
    <w:rsid w:val="00C7113C"/>
    <w:rsid w:val="00C87CA6"/>
    <w:rsid w:val="00CA377D"/>
    <w:rsid w:val="00CA4CDC"/>
    <w:rsid w:val="00CA795B"/>
    <w:rsid w:val="00CB13B8"/>
    <w:rsid w:val="00CB336A"/>
    <w:rsid w:val="00CB4B33"/>
    <w:rsid w:val="00CB5C9A"/>
    <w:rsid w:val="00CC7591"/>
    <w:rsid w:val="00CD55EE"/>
    <w:rsid w:val="00CD7200"/>
    <w:rsid w:val="00CE2EEB"/>
    <w:rsid w:val="00CF3831"/>
    <w:rsid w:val="00D12DD5"/>
    <w:rsid w:val="00D13EF5"/>
    <w:rsid w:val="00D20618"/>
    <w:rsid w:val="00D241DC"/>
    <w:rsid w:val="00D243A8"/>
    <w:rsid w:val="00D325CF"/>
    <w:rsid w:val="00D32A42"/>
    <w:rsid w:val="00D332AA"/>
    <w:rsid w:val="00D35422"/>
    <w:rsid w:val="00D42CCD"/>
    <w:rsid w:val="00D44A90"/>
    <w:rsid w:val="00D45B96"/>
    <w:rsid w:val="00D513C6"/>
    <w:rsid w:val="00D61F5B"/>
    <w:rsid w:val="00D67ED8"/>
    <w:rsid w:val="00D700FC"/>
    <w:rsid w:val="00D95552"/>
    <w:rsid w:val="00DA41C9"/>
    <w:rsid w:val="00DA6EBA"/>
    <w:rsid w:val="00DC2398"/>
    <w:rsid w:val="00DC2E5D"/>
    <w:rsid w:val="00DC7A68"/>
    <w:rsid w:val="00DD2141"/>
    <w:rsid w:val="00DD3523"/>
    <w:rsid w:val="00DD57FC"/>
    <w:rsid w:val="00DE150C"/>
    <w:rsid w:val="00DF78F5"/>
    <w:rsid w:val="00E02FCE"/>
    <w:rsid w:val="00E0324E"/>
    <w:rsid w:val="00E05B58"/>
    <w:rsid w:val="00E114B1"/>
    <w:rsid w:val="00E1151F"/>
    <w:rsid w:val="00E11B3F"/>
    <w:rsid w:val="00E12313"/>
    <w:rsid w:val="00E134FB"/>
    <w:rsid w:val="00E22AE2"/>
    <w:rsid w:val="00E25470"/>
    <w:rsid w:val="00E32D83"/>
    <w:rsid w:val="00E33F71"/>
    <w:rsid w:val="00E34BD5"/>
    <w:rsid w:val="00E35051"/>
    <w:rsid w:val="00E37EE9"/>
    <w:rsid w:val="00E37FA2"/>
    <w:rsid w:val="00E4713D"/>
    <w:rsid w:val="00E50C41"/>
    <w:rsid w:val="00E5545A"/>
    <w:rsid w:val="00E563CB"/>
    <w:rsid w:val="00E56836"/>
    <w:rsid w:val="00E57799"/>
    <w:rsid w:val="00E62785"/>
    <w:rsid w:val="00E64D22"/>
    <w:rsid w:val="00E65AB5"/>
    <w:rsid w:val="00E67C3B"/>
    <w:rsid w:val="00E67C52"/>
    <w:rsid w:val="00E84F67"/>
    <w:rsid w:val="00EA39A2"/>
    <w:rsid w:val="00EA45B5"/>
    <w:rsid w:val="00EB2BE6"/>
    <w:rsid w:val="00EB764B"/>
    <w:rsid w:val="00EC6FA7"/>
    <w:rsid w:val="00ED1879"/>
    <w:rsid w:val="00ED3A9B"/>
    <w:rsid w:val="00EF12DB"/>
    <w:rsid w:val="00EF2BFD"/>
    <w:rsid w:val="00F0037F"/>
    <w:rsid w:val="00F01B38"/>
    <w:rsid w:val="00F16A17"/>
    <w:rsid w:val="00F24223"/>
    <w:rsid w:val="00F27F59"/>
    <w:rsid w:val="00F300FE"/>
    <w:rsid w:val="00F443FE"/>
    <w:rsid w:val="00F45F03"/>
    <w:rsid w:val="00F57E3E"/>
    <w:rsid w:val="00F7546E"/>
    <w:rsid w:val="00F91B3E"/>
    <w:rsid w:val="00F94FD3"/>
    <w:rsid w:val="00F95458"/>
    <w:rsid w:val="00F957EA"/>
    <w:rsid w:val="00FA5F70"/>
    <w:rsid w:val="00FA6C2B"/>
    <w:rsid w:val="00FB1323"/>
    <w:rsid w:val="00FB21FC"/>
    <w:rsid w:val="00FB6604"/>
    <w:rsid w:val="00FC1041"/>
    <w:rsid w:val="00FC2FDF"/>
    <w:rsid w:val="00FD0A22"/>
    <w:rsid w:val="00FE6CD9"/>
    <w:rsid w:val="00FF2EF8"/>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064"/>
    <w:pPr>
      <w:spacing w:after="0" w:line="240" w:lineRule="auto"/>
    </w:pPr>
    <w:rPr>
      <w:rFonts w:ascii="Calibri" w:hAnsi="Calibri" w:cs="Calibri"/>
      <w:lang w:val="en-NL" w:eastAsia="en-GB"/>
    </w:rPr>
  </w:style>
  <w:style w:type="paragraph" w:styleId="Heading1">
    <w:name w:val="heading 1"/>
    <w:basedOn w:val="Normal"/>
    <w:link w:val="Heading1Char"/>
    <w:uiPriority w:val="9"/>
    <w:qFormat/>
    <w:rsid w:val="007C5BD7"/>
    <w:pPr>
      <w:spacing w:before="100" w:beforeAutospacing="1" w:after="100" w:afterAutospacing="1"/>
      <w:outlineLvl w:val="0"/>
    </w:pPr>
    <w:rPr>
      <w:rFonts w:ascii="Times New Roman" w:eastAsia="Times New Roman" w:hAnsi="Times New Roman" w:cs="Times New Roman"/>
      <w:b/>
      <w:bCs/>
      <w:kern w:val="36"/>
      <w:sz w:val="48"/>
      <w:szCs w:val="48"/>
      <w:lang w:val="en-US" w:eastAsia="en-US"/>
    </w:rPr>
  </w:style>
  <w:style w:type="paragraph" w:styleId="Heading2">
    <w:name w:val="heading 2"/>
    <w:basedOn w:val="Normal"/>
    <w:next w:val="Normal"/>
    <w:link w:val="Heading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val="nl-NL"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sz w:val="24"/>
      <w:szCs w:val="24"/>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sz w:val="24"/>
      <w:szCs w:val="24"/>
      <w:lang w:val="nl-NL"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hAnsiTheme="minorHAnsi" w:cstheme="minorBidi"/>
      <w:lang w:val="nl-NL"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hAnsiTheme="minorHAnsi" w:cstheme="minorBidi"/>
      <w:lang w:val="nl-NL"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rFonts w:ascii="Times New Roman" w:eastAsia="Times New Roman" w:hAnsi="Times New Roman" w:cs="Times New Roman"/>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rFonts w:ascii="Times New Roman" w:eastAsia="Times New Roman" w:hAnsi="Times New Roman" w:cs="Times New Roman"/>
      <w:sz w:val="24"/>
      <w:szCs w:val="24"/>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s="Times New Roman"/>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eastAsia="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 w:type="paragraph" w:customStyle="1" w:styleId="mb-0">
    <w:name w:val="mb-0"/>
    <w:basedOn w:val="Normal"/>
    <w:rsid w:val="00DD2141"/>
    <w:pPr>
      <w:spacing w:before="100" w:beforeAutospacing="1" w:after="100" w:afterAutospacing="1"/>
    </w:pPr>
    <w:rPr>
      <w:rFonts w:ascii="Times New Roman" w:eastAsia="Times New Roman" w:hAnsi="Times New Roman" w:cs="Times New Roman"/>
      <w:sz w:val="24"/>
      <w:szCs w:val="24"/>
    </w:rPr>
  </w:style>
  <w:style w:type="character" w:customStyle="1" w:styleId="name">
    <w:name w:val="name"/>
    <w:basedOn w:val="DefaultParagraphFont"/>
    <w:rsid w:val="00DD2141"/>
  </w:style>
  <w:style w:type="character" w:customStyle="1" w:styleId="bumpedfont15">
    <w:name w:val="bumpedfont15"/>
    <w:basedOn w:val="DefaultParagraphFont"/>
    <w:rsid w:val="000D30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1066678">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8754218">
      <w:bodyDiv w:val="1"/>
      <w:marLeft w:val="0"/>
      <w:marRight w:val="0"/>
      <w:marTop w:val="0"/>
      <w:marBottom w:val="0"/>
      <w:divBdr>
        <w:top w:val="none" w:sz="0" w:space="0" w:color="auto"/>
        <w:left w:val="none" w:sz="0" w:space="0" w:color="auto"/>
        <w:bottom w:val="none" w:sz="0" w:space="0" w:color="auto"/>
        <w:right w:val="none" w:sz="0" w:space="0" w:color="auto"/>
      </w:divBdr>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60289">
      <w:bodyDiv w:val="1"/>
      <w:marLeft w:val="0"/>
      <w:marRight w:val="0"/>
      <w:marTop w:val="0"/>
      <w:marBottom w:val="0"/>
      <w:divBdr>
        <w:top w:val="none" w:sz="0" w:space="0" w:color="auto"/>
        <w:left w:val="none" w:sz="0" w:space="0" w:color="auto"/>
        <w:bottom w:val="none" w:sz="0" w:space="0" w:color="auto"/>
        <w:right w:val="none" w:sz="0" w:space="0" w:color="auto"/>
      </w:divBdr>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22677546">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804808816">
      <w:bodyDiv w:val="1"/>
      <w:marLeft w:val="0"/>
      <w:marRight w:val="0"/>
      <w:marTop w:val="0"/>
      <w:marBottom w:val="0"/>
      <w:divBdr>
        <w:top w:val="none" w:sz="0" w:space="0" w:color="auto"/>
        <w:left w:val="none" w:sz="0" w:space="0" w:color="auto"/>
        <w:bottom w:val="none" w:sz="0" w:space="0" w:color="auto"/>
        <w:right w:val="none" w:sz="0" w:space="0" w:color="auto"/>
      </w:divBdr>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07694500">
      <w:bodyDiv w:val="1"/>
      <w:marLeft w:val="0"/>
      <w:marRight w:val="0"/>
      <w:marTop w:val="0"/>
      <w:marBottom w:val="0"/>
      <w:divBdr>
        <w:top w:val="none" w:sz="0" w:space="0" w:color="auto"/>
        <w:left w:val="none" w:sz="0" w:space="0" w:color="auto"/>
        <w:bottom w:val="none" w:sz="0" w:space="0" w:color="auto"/>
        <w:right w:val="none" w:sz="0" w:space="0" w:color="auto"/>
      </w:divBdr>
      <w:divsChild>
        <w:div w:id="1747605705">
          <w:marLeft w:val="0"/>
          <w:marRight w:val="0"/>
          <w:marTop w:val="0"/>
          <w:marBottom w:val="0"/>
          <w:divBdr>
            <w:top w:val="single" w:sz="2" w:space="0" w:color="auto"/>
            <w:left w:val="single" w:sz="2" w:space="0" w:color="auto"/>
            <w:bottom w:val="single" w:sz="6" w:space="0" w:color="auto"/>
            <w:right w:val="single" w:sz="2" w:space="0" w:color="auto"/>
          </w:divBdr>
          <w:divsChild>
            <w:div w:id="209533271">
              <w:marLeft w:val="0"/>
              <w:marRight w:val="0"/>
              <w:marTop w:val="100"/>
              <w:marBottom w:val="100"/>
              <w:divBdr>
                <w:top w:val="single" w:sz="2" w:space="0" w:color="D9D9E3"/>
                <w:left w:val="single" w:sz="2" w:space="0" w:color="D9D9E3"/>
                <w:bottom w:val="single" w:sz="2" w:space="0" w:color="D9D9E3"/>
                <w:right w:val="single" w:sz="2" w:space="0" w:color="D9D9E3"/>
              </w:divBdr>
              <w:divsChild>
                <w:div w:id="1791506443">
                  <w:marLeft w:val="0"/>
                  <w:marRight w:val="0"/>
                  <w:marTop w:val="0"/>
                  <w:marBottom w:val="0"/>
                  <w:divBdr>
                    <w:top w:val="single" w:sz="2" w:space="0" w:color="D9D9E3"/>
                    <w:left w:val="single" w:sz="2" w:space="0" w:color="D9D9E3"/>
                    <w:bottom w:val="single" w:sz="2" w:space="0" w:color="D9D9E3"/>
                    <w:right w:val="single" w:sz="2" w:space="0" w:color="D9D9E3"/>
                  </w:divBdr>
                  <w:divsChild>
                    <w:div w:id="1749695315">
                      <w:marLeft w:val="0"/>
                      <w:marRight w:val="0"/>
                      <w:marTop w:val="0"/>
                      <w:marBottom w:val="0"/>
                      <w:divBdr>
                        <w:top w:val="single" w:sz="2" w:space="0" w:color="D9D9E3"/>
                        <w:left w:val="single" w:sz="2" w:space="0" w:color="D9D9E3"/>
                        <w:bottom w:val="single" w:sz="2" w:space="0" w:color="D9D9E3"/>
                        <w:right w:val="single" w:sz="2" w:space="0" w:color="D9D9E3"/>
                      </w:divBdr>
                      <w:divsChild>
                        <w:div w:id="837774263">
                          <w:marLeft w:val="0"/>
                          <w:marRight w:val="0"/>
                          <w:marTop w:val="0"/>
                          <w:marBottom w:val="0"/>
                          <w:divBdr>
                            <w:top w:val="single" w:sz="2" w:space="0" w:color="D9D9E3"/>
                            <w:left w:val="single" w:sz="2" w:space="0" w:color="D9D9E3"/>
                            <w:bottom w:val="single" w:sz="2" w:space="0" w:color="D9D9E3"/>
                            <w:right w:val="single" w:sz="2" w:space="0" w:color="D9D9E3"/>
                          </w:divBdr>
                          <w:divsChild>
                            <w:div w:id="7728953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08542535">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4181103">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089304">
      <w:bodyDiv w:val="1"/>
      <w:marLeft w:val="0"/>
      <w:marRight w:val="0"/>
      <w:marTop w:val="0"/>
      <w:marBottom w:val="0"/>
      <w:divBdr>
        <w:top w:val="none" w:sz="0" w:space="0" w:color="auto"/>
        <w:left w:val="none" w:sz="0" w:space="0" w:color="auto"/>
        <w:bottom w:val="none" w:sz="0" w:space="0" w:color="auto"/>
        <w:right w:val="none" w:sz="0" w:space="0" w:color="auto"/>
      </w:divBdr>
      <w:divsChild>
        <w:div w:id="174804525">
          <w:marLeft w:val="0"/>
          <w:marRight w:val="0"/>
          <w:marTop w:val="0"/>
          <w:marBottom w:val="0"/>
          <w:divBdr>
            <w:top w:val="single" w:sz="2" w:space="0" w:color="auto"/>
            <w:left w:val="single" w:sz="2" w:space="0" w:color="auto"/>
            <w:bottom w:val="single" w:sz="6" w:space="0" w:color="auto"/>
            <w:right w:val="single" w:sz="2" w:space="0" w:color="auto"/>
          </w:divBdr>
          <w:divsChild>
            <w:div w:id="1791050483">
              <w:marLeft w:val="0"/>
              <w:marRight w:val="0"/>
              <w:marTop w:val="100"/>
              <w:marBottom w:val="100"/>
              <w:divBdr>
                <w:top w:val="single" w:sz="2" w:space="0" w:color="D9D9E3"/>
                <w:left w:val="single" w:sz="2" w:space="0" w:color="D9D9E3"/>
                <w:bottom w:val="single" w:sz="2" w:space="0" w:color="D9D9E3"/>
                <w:right w:val="single" w:sz="2" w:space="0" w:color="D9D9E3"/>
              </w:divBdr>
              <w:divsChild>
                <w:div w:id="999193371">
                  <w:marLeft w:val="0"/>
                  <w:marRight w:val="0"/>
                  <w:marTop w:val="0"/>
                  <w:marBottom w:val="0"/>
                  <w:divBdr>
                    <w:top w:val="single" w:sz="2" w:space="0" w:color="D9D9E3"/>
                    <w:left w:val="single" w:sz="2" w:space="0" w:color="D9D9E3"/>
                    <w:bottom w:val="single" w:sz="2" w:space="0" w:color="D9D9E3"/>
                    <w:right w:val="single" w:sz="2" w:space="0" w:color="D9D9E3"/>
                  </w:divBdr>
                  <w:divsChild>
                    <w:div w:id="841042807">
                      <w:marLeft w:val="0"/>
                      <w:marRight w:val="0"/>
                      <w:marTop w:val="0"/>
                      <w:marBottom w:val="0"/>
                      <w:divBdr>
                        <w:top w:val="single" w:sz="2" w:space="0" w:color="D9D9E3"/>
                        <w:left w:val="single" w:sz="2" w:space="0" w:color="D9D9E3"/>
                        <w:bottom w:val="single" w:sz="2" w:space="0" w:color="D9D9E3"/>
                        <w:right w:val="single" w:sz="2" w:space="0" w:color="D9D9E3"/>
                      </w:divBdr>
                      <w:divsChild>
                        <w:div w:id="681206075">
                          <w:marLeft w:val="0"/>
                          <w:marRight w:val="0"/>
                          <w:marTop w:val="0"/>
                          <w:marBottom w:val="0"/>
                          <w:divBdr>
                            <w:top w:val="single" w:sz="2" w:space="0" w:color="D9D9E3"/>
                            <w:left w:val="single" w:sz="2" w:space="0" w:color="D9D9E3"/>
                            <w:bottom w:val="single" w:sz="2" w:space="0" w:color="D9D9E3"/>
                            <w:right w:val="single" w:sz="2" w:space="0" w:color="D9D9E3"/>
                          </w:divBdr>
                          <w:divsChild>
                            <w:div w:id="8341085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30402404">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39732909">
      <w:bodyDiv w:val="1"/>
      <w:marLeft w:val="0"/>
      <w:marRight w:val="0"/>
      <w:marTop w:val="0"/>
      <w:marBottom w:val="0"/>
      <w:divBdr>
        <w:top w:val="none" w:sz="0" w:space="0" w:color="auto"/>
        <w:left w:val="none" w:sz="0" w:space="0" w:color="auto"/>
        <w:bottom w:val="none" w:sz="0" w:space="0" w:color="auto"/>
        <w:right w:val="none" w:sz="0" w:space="0" w:color="auto"/>
      </w:divBdr>
      <w:divsChild>
        <w:div w:id="793327135">
          <w:marLeft w:val="0"/>
          <w:marRight w:val="0"/>
          <w:marTop w:val="0"/>
          <w:marBottom w:val="0"/>
          <w:divBdr>
            <w:top w:val="single" w:sz="2" w:space="0" w:color="auto"/>
            <w:left w:val="single" w:sz="2" w:space="0" w:color="auto"/>
            <w:bottom w:val="single" w:sz="6" w:space="0" w:color="auto"/>
            <w:right w:val="single" w:sz="2" w:space="0" w:color="auto"/>
          </w:divBdr>
          <w:divsChild>
            <w:div w:id="102194123">
              <w:marLeft w:val="0"/>
              <w:marRight w:val="0"/>
              <w:marTop w:val="100"/>
              <w:marBottom w:val="100"/>
              <w:divBdr>
                <w:top w:val="single" w:sz="2" w:space="0" w:color="D9D9E3"/>
                <w:left w:val="single" w:sz="2" w:space="0" w:color="D9D9E3"/>
                <w:bottom w:val="single" w:sz="2" w:space="0" w:color="D9D9E3"/>
                <w:right w:val="single" w:sz="2" w:space="0" w:color="D9D9E3"/>
              </w:divBdr>
              <w:divsChild>
                <w:div w:id="1407148946">
                  <w:marLeft w:val="0"/>
                  <w:marRight w:val="0"/>
                  <w:marTop w:val="0"/>
                  <w:marBottom w:val="0"/>
                  <w:divBdr>
                    <w:top w:val="single" w:sz="2" w:space="0" w:color="D9D9E3"/>
                    <w:left w:val="single" w:sz="2" w:space="0" w:color="D9D9E3"/>
                    <w:bottom w:val="single" w:sz="2" w:space="0" w:color="D9D9E3"/>
                    <w:right w:val="single" w:sz="2" w:space="0" w:color="D9D9E3"/>
                  </w:divBdr>
                  <w:divsChild>
                    <w:div w:id="1430467219">
                      <w:marLeft w:val="0"/>
                      <w:marRight w:val="0"/>
                      <w:marTop w:val="0"/>
                      <w:marBottom w:val="0"/>
                      <w:divBdr>
                        <w:top w:val="single" w:sz="2" w:space="0" w:color="D9D9E3"/>
                        <w:left w:val="single" w:sz="2" w:space="0" w:color="D9D9E3"/>
                        <w:bottom w:val="single" w:sz="2" w:space="0" w:color="D9D9E3"/>
                        <w:right w:val="single" w:sz="2" w:space="0" w:color="D9D9E3"/>
                      </w:divBdr>
                      <w:divsChild>
                        <w:div w:id="1166553003">
                          <w:marLeft w:val="0"/>
                          <w:marRight w:val="0"/>
                          <w:marTop w:val="0"/>
                          <w:marBottom w:val="0"/>
                          <w:divBdr>
                            <w:top w:val="single" w:sz="2" w:space="0" w:color="D9D9E3"/>
                            <w:left w:val="single" w:sz="2" w:space="0" w:color="D9D9E3"/>
                            <w:bottom w:val="single" w:sz="2" w:space="0" w:color="D9D9E3"/>
                            <w:right w:val="single" w:sz="2" w:space="0" w:color="D9D9E3"/>
                          </w:divBdr>
                          <w:divsChild>
                            <w:div w:id="6918074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56358816">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60900977">
      <w:bodyDiv w:val="1"/>
      <w:marLeft w:val="0"/>
      <w:marRight w:val="0"/>
      <w:marTop w:val="0"/>
      <w:marBottom w:val="0"/>
      <w:divBdr>
        <w:top w:val="none" w:sz="0" w:space="0" w:color="auto"/>
        <w:left w:val="none" w:sz="0" w:space="0" w:color="auto"/>
        <w:bottom w:val="none" w:sz="0" w:space="0" w:color="auto"/>
        <w:right w:val="none" w:sz="0" w:space="0" w:color="auto"/>
      </w:divBdr>
      <w:divsChild>
        <w:div w:id="734746089">
          <w:marLeft w:val="0"/>
          <w:marRight w:val="0"/>
          <w:marTop w:val="0"/>
          <w:marBottom w:val="0"/>
          <w:divBdr>
            <w:top w:val="single" w:sz="2" w:space="0" w:color="auto"/>
            <w:left w:val="single" w:sz="2" w:space="0" w:color="auto"/>
            <w:bottom w:val="single" w:sz="6" w:space="0" w:color="auto"/>
            <w:right w:val="single" w:sz="2" w:space="0" w:color="auto"/>
          </w:divBdr>
          <w:divsChild>
            <w:div w:id="1718822062">
              <w:marLeft w:val="0"/>
              <w:marRight w:val="0"/>
              <w:marTop w:val="100"/>
              <w:marBottom w:val="100"/>
              <w:divBdr>
                <w:top w:val="single" w:sz="2" w:space="0" w:color="D9D9E3"/>
                <w:left w:val="single" w:sz="2" w:space="0" w:color="D9D9E3"/>
                <w:bottom w:val="single" w:sz="2" w:space="0" w:color="D9D9E3"/>
                <w:right w:val="single" w:sz="2" w:space="0" w:color="D9D9E3"/>
              </w:divBdr>
              <w:divsChild>
                <w:div w:id="1339308402">
                  <w:marLeft w:val="0"/>
                  <w:marRight w:val="0"/>
                  <w:marTop w:val="0"/>
                  <w:marBottom w:val="0"/>
                  <w:divBdr>
                    <w:top w:val="single" w:sz="2" w:space="0" w:color="D9D9E3"/>
                    <w:left w:val="single" w:sz="2" w:space="0" w:color="D9D9E3"/>
                    <w:bottom w:val="single" w:sz="2" w:space="0" w:color="D9D9E3"/>
                    <w:right w:val="single" w:sz="2" w:space="0" w:color="D9D9E3"/>
                  </w:divBdr>
                  <w:divsChild>
                    <w:div w:id="1422877515">
                      <w:marLeft w:val="0"/>
                      <w:marRight w:val="0"/>
                      <w:marTop w:val="0"/>
                      <w:marBottom w:val="0"/>
                      <w:divBdr>
                        <w:top w:val="single" w:sz="2" w:space="0" w:color="D9D9E3"/>
                        <w:left w:val="single" w:sz="2" w:space="0" w:color="D9D9E3"/>
                        <w:bottom w:val="single" w:sz="2" w:space="0" w:color="D9D9E3"/>
                        <w:right w:val="single" w:sz="2" w:space="0" w:color="D9D9E3"/>
                      </w:divBdr>
                      <w:divsChild>
                        <w:div w:id="834144949">
                          <w:marLeft w:val="0"/>
                          <w:marRight w:val="0"/>
                          <w:marTop w:val="0"/>
                          <w:marBottom w:val="0"/>
                          <w:divBdr>
                            <w:top w:val="single" w:sz="2" w:space="0" w:color="D9D9E3"/>
                            <w:left w:val="single" w:sz="2" w:space="0" w:color="D9D9E3"/>
                            <w:bottom w:val="single" w:sz="2" w:space="0" w:color="D9D9E3"/>
                            <w:right w:val="single" w:sz="2" w:space="0" w:color="D9D9E3"/>
                          </w:divBdr>
                          <w:divsChild>
                            <w:div w:id="4572632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684894665">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008781">
      <w:bodyDiv w:val="1"/>
      <w:marLeft w:val="0"/>
      <w:marRight w:val="0"/>
      <w:marTop w:val="0"/>
      <w:marBottom w:val="0"/>
      <w:divBdr>
        <w:top w:val="none" w:sz="0" w:space="0" w:color="auto"/>
        <w:left w:val="none" w:sz="0" w:space="0" w:color="auto"/>
        <w:bottom w:val="none" w:sz="0" w:space="0" w:color="auto"/>
        <w:right w:val="none" w:sz="0" w:space="0" w:color="auto"/>
      </w:divBdr>
      <w:divsChild>
        <w:div w:id="426660166">
          <w:marLeft w:val="0"/>
          <w:marRight w:val="0"/>
          <w:marTop w:val="0"/>
          <w:marBottom w:val="0"/>
          <w:divBdr>
            <w:top w:val="none" w:sz="0" w:space="0" w:color="auto"/>
            <w:left w:val="none" w:sz="0" w:space="0" w:color="auto"/>
            <w:bottom w:val="none" w:sz="0" w:space="0" w:color="auto"/>
            <w:right w:val="none" w:sz="0" w:space="0" w:color="auto"/>
          </w:divBdr>
          <w:divsChild>
            <w:div w:id="1711301368">
              <w:marLeft w:val="0"/>
              <w:marRight w:val="0"/>
              <w:marTop w:val="0"/>
              <w:marBottom w:val="0"/>
              <w:divBdr>
                <w:top w:val="none" w:sz="0" w:space="0" w:color="auto"/>
                <w:left w:val="none" w:sz="0" w:space="0" w:color="auto"/>
                <w:bottom w:val="none" w:sz="0" w:space="0" w:color="auto"/>
                <w:right w:val="none" w:sz="0" w:space="0" w:color="auto"/>
              </w:divBdr>
            </w:div>
            <w:div w:id="61343068">
              <w:marLeft w:val="0"/>
              <w:marRight w:val="0"/>
              <w:marTop w:val="0"/>
              <w:marBottom w:val="0"/>
              <w:divBdr>
                <w:top w:val="none" w:sz="0" w:space="0" w:color="auto"/>
                <w:left w:val="none" w:sz="0" w:space="0" w:color="auto"/>
                <w:bottom w:val="none" w:sz="0" w:space="0" w:color="auto"/>
                <w:right w:val="none" w:sz="0" w:space="0" w:color="auto"/>
              </w:divBdr>
            </w:div>
          </w:divsChild>
        </w:div>
        <w:div w:id="253788020">
          <w:marLeft w:val="0"/>
          <w:marRight w:val="0"/>
          <w:marTop w:val="0"/>
          <w:marBottom w:val="0"/>
          <w:divBdr>
            <w:top w:val="none" w:sz="0" w:space="0" w:color="auto"/>
            <w:left w:val="none" w:sz="0" w:space="0" w:color="auto"/>
            <w:bottom w:val="none" w:sz="0" w:space="0" w:color="auto"/>
            <w:right w:val="none" w:sz="0" w:space="0" w:color="auto"/>
          </w:divBdr>
        </w:div>
      </w:divsChild>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77991170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1961377313">
      <w:bodyDiv w:val="1"/>
      <w:marLeft w:val="0"/>
      <w:marRight w:val="0"/>
      <w:marTop w:val="0"/>
      <w:marBottom w:val="0"/>
      <w:divBdr>
        <w:top w:val="none" w:sz="0" w:space="0" w:color="auto"/>
        <w:left w:val="none" w:sz="0" w:space="0" w:color="auto"/>
        <w:bottom w:val="none" w:sz="0" w:space="0" w:color="auto"/>
        <w:right w:val="none" w:sz="0" w:space="0" w:color="auto"/>
      </w:divBdr>
      <w:divsChild>
        <w:div w:id="32271314">
          <w:marLeft w:val="0"/>
          <w:marRight w:val="0"/>
          <w:marTop w:val="0"/>
          <w:marBottom w:val="0"/>
          <w:divBdr>
            <w:top w:val="single" w:sz="2" w:space="0" w:color="auto"/>
            <w:left w:val="single" w:sz="2" w:space="0" w:color="auto"/>
            <w:bottom w:val="single" w:sz="6" w:space="0" w:color="auto"/>
            <w:right w:val="single" w:sz="2" w:space="0" w:color="auto"/>
          </w:divBdr>
          <w:divsChild>
            <w:div w:id="577130014">
              <w:marLeft w:val="0"/>
              <w:marRight w:val="0"/>
              <w:marTop w:val="100"/>
              <w:marBottom w:val="100"/>
              <w:divBdr>
                <w:top w:val="single" w:sz="2" w:space="0" w:color="D9D9E3"/>
                <w:left w:val="single" w:sz="2" w:space="0" w:color="D9D9E3"/>
                <w:bottom w:val="single" w:sz="2" w:space="0" w:color="D9D9E3"/>
                <w:right w:val="single" w:sz="2" w:space="0" w:color="D9D9E3"/>
              </w:divBdr>
              <w:divsChild>
                <w:div w:id="1632125003">
                  <w:marLeft w:val="0"/>
                  <w:marRight w:val="0"/>
                  <w:marTop w:val="0"/>
                  <w:marBottom w:val="0"/>
                  <w:divBdr>
                    <w:top w:val="single" w:sz="2" w:space="0" w:color="D9D9E3"/>
                    <w:left w:val="single" w:sz="2" w:space="0" w:color="D9D9E3"/>
                    <w:bottom w:val="single" w:sz="2" w:space="0" w:color="D9D9E3"/>
                    <w:right w:val="single" w:sz="2" w:space="0" w:color="D9D9E3"/>
                  </w:divBdr>
                  <w:divsChild>
                    <w:div w:id="1026366692">
                      <w:marLeft w:val="0"/>
                      <w:marRight w:val="0"/>
                      <w:marTop w:val="0"/>
                      <w:marBottom w:val="0"/>
                      <w:divBdr>
                        <w:top w:val="single" w:sz="2" w:space="0" w:color="D9D9E3"/>
                        <w:left w:val="single" w:sz="2" w:space="0" w:color="D9D9E3"/>
                        <w:bottom w:val="single" w:sz="2" w:space="0" w:color="D9D9E3"/>
                        <w:right w:val="single" w:sz="2" w:space="0" w:color="D9D9E3"/>
                      </w:divBdr>
                      <w:divsChild>
                        <w:div w:id="815024645">
                          <w:marLeft w:val="0"/>
                          <w:marRight w:val="0"/>
                          <w:marTop w:val="0"/>
                          <w:marBottom w:val="0"/>
                          <w:divBdr>
                            <w:top w:val="single" w:sz="2" w:space="0" w:color="D9D9E3"/>
                            <w:left w:val="single" w:sz="2" w:space="0" w:color="D9D9E3"/>
                            <w:bottom w:val="single" w:sz="2" w:space="0" w:color="D9D9E3"/>
                            <w:right w:val="single" w:sz="2" w:space="0" w:color="D9D9E3"/>
                          </w:divBdr>
                          <w:divsChild>
                            <w:div w:id="20795495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092657594">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romptontech.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roevisual.com/nl-en/" TargetMode="External"/><Relationship Id="rId4" Type="http://schemas.openxmlformats.org/officeDocument/2006/relationships/settings" Target="settings.xml"/><Relationship Id="rId9" Type="http://schemas.openxmlformats.org/officeDocument/2006/relationships/hyperlink" Target="https://reg.ibc.org/apply-code?code=IBC7810&amp;sign=ef99cfb85fa9930b562de25204f46583d88e3a5482b5e957db3b3f1012b152b6"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roevisua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1075</Words>
  <Characters>6197</Characters>
  <Application>Microsoft Office Word</Application>
  <DocSecurity>0</DocSecurity>
  <Lines>131</Lines>
  <Paragraphs>45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7227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2</cp:revision>
  <cp:lastPrinted>2020-08-18T12:10:00Z</cp:lastPrinted>
  <dcterms:created xsi:type="dcterms:W3CDTF">2024-08-28T12:20:00Z</dcterms:created>
  <dcterms:modified xsi:type="dcterms:W3CDTF">2024-08-28T12:20:00Z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